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2B2" w:rsidRDefault="00CB599F" w:rsidP="009272B2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="009272B2" w:rsidRPr="00F411B2">
        <w:rPr>
          <w:rFonts w:ascii="Times New Roman" w:hAnsi="Times New Roman"/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 w:rsidR="009272B2">
        <w:rPr>
          <w:rFonts w:ascii="Times New Roman" w:hAnsi="Times New Roman"/>
          <w:b/>
          <w:sz w:val="28"/>
          <w:szCs w:val="28"/>
        </w:rPr>
        <w:t>Бабушкинского</w:t>
      </w:r>
      <w:proofErr w:type="spellEnd"/>
      <w:r w:rsidR="009272B2" w:rsidRPr="00F411B2">
        <w:rPr>
          <w:rFonts w:ascii="Times New Roman" w:hAnsi="Times New Roman"/>
          <w:b/>
          <w:sz w:val="28"/>
          <w:szCs w:val="28"/>
        </w:rPr>
        <w:t xml:space="preserve"> лесничества </w:t>
      </w:r>
    </w:p>
    <w:p w:rsidR="009272B2" w:rsidRDefault="009272B2" w:rsidP="009272B2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b/>
          <w:sz w:val="28"/>
          <w:szCs w:val="28"/>
        </w:rPr>
        <w:t>договором №56/1-10 от 26.04.2010</w:t>
      </w:r>
    </w:p>
    <w:p w:rsidR="009272B2" w:rsidRPr="00F411B2" w:rsidRDefault="009272B2" w:rsidP="009272B2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9272B2" w:rsidRDefault="009272B2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9272B2" w:rsidRDefault="009272B2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9272B2" w:rsidRDefault="009272B2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9272B2" w:rsidRDefault="009272B2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272B2" w:rsidRDefault="009272B2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9272B2" w:rsidRDefault="009272B2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B53C08" w:rsidRPr="00F411B2" w:rsidRDefault="00B53C08" w:rsidP="00B53C08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lastRenderedPageBreak/>
        <w:t xml:space="preserve">Внести дополнения и изменения в </w:t>
      </w:r>
      <w:r w:rsidR="00A979FC">
        <w:rPr>
          <w:rFonts w:ascii="Times New Roman" w:hAnsi="Times New Roman" w:cs="Times New Roman"/>
          <w:sz w:val="28"/>
          <w:szCs w:val="28"/>
        </w:rPr>
        <w:t>таблицу 5</w:t>
      </w:r>
      <w:r w:rsidRPr="00F411B2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</w:t>
      </w:r>
      <w:r>
        <w:rPr>
          <w:rFonts w:ascii="Times New Roman" w:hAnsi="Times New Roman" w:cs="Times New Roman"/>
          <w:sz w:val="28"/>
          <w:szCs w:val="28"/>
        </w:rPr>
        <w:t>таблицу 7</w:t>
      </w:r>
      <w:r w:rsidRPr="00F411B2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AD4915" w:rsidRDefault="00AD4915" w:rsidP="00A979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979FC" w:rsidRPr="00A979FC" w:rsidRDefault="00A979FC" w:rsidP="00AD49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79FC">
        <w:rPr>
          <w:rFonts w:ascii="Times New Roman" w:hAnsi="Times New Roman" w:cs="Times New Roman"/>
          <w:sz w:val="28"/>
          <w:szCs w:val="28"/>
        </w:rPr>
        <w:t>Виды разрешенного использов</w:t>
      </w:r>
      <w:r>
        <w:rPr>
          <w:rFonts w:ascii="Times New Roman" w:hAnsi="Times New Roman" w:cs="Times New Roman"/>
          <w:sz w:val="28"/>
          <w:szCs w:val="28"/>
        </w:rPr>
        <w:t>ания лесов приведены в таблице 5</w:t>
      </w:r>
      <w:r w:rsidRPr="00A979FC">
        <w:rPr>
          <w:rFonts w:ascii="Times New Roman" w:hAnsi="Times New Roman" w:cs="Times New Roman"/>
          <w:sz w:val="28"/>
          <w:szCs w:val="28"/>
        </w:rPr>
        <w:t>.</w:t>
      </w:r>
    </w:p>
    <w:p w:rsidR="00A979FC" w:rsidRPr="00A979FC" w:rsidRDefault="00A979FC" w:rsidP="00AD49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979FC" w:rsidRPr="00A979FC" w:rsidRDefault="00A979FC" w:rsidP="00AD4915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A979FC">
        <w:rPr>
          <w:rFonts w:ascii="Times New Roman" w:hAnsi="Times New Roman" w:cs="Times New Roman"/>
          <w:sz w:val="28"/>
          <w:szCs w:val="28"/>
        </w:rPr>
        <w:t>Таблица 5</w:t>
      </w:r>
    </w:p>
    <w:p w:rsidR="00A979FC" w:rsidRPr="00A979FC" w:rsidRDefault="00A979FC" w:rsidP="00AD491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979FC">
        <w:rPr>
          <w:rFonts w:ascii="Times New Roman" w:hAnsi="Times New Roman" w:cs="Times New Roman"/>
          <w:sz w:val="28"/>
          <w:szCs w:val="28"/>
        </w:rPr>
        <w:t>Виды разрешенного использования лесов</w:t>
      </w:r>
    </w:p>
    <w:p w:rsidR="00A979FC" w:rsidRPr="00A979FC" w:rsidRDefault="00A979FC" w:rsidP="00AD491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159" w:type="dxa"/>
        <w:jc w:val="center"/>
        <w:tblLook w:val="0000"/>
      </w:tblPr>
      <w:tblGrid>
        <w:gridCol w:w="2667"/>
        <w:gridCol w:w="1841"/>
        <w:gridCol w:w="3832"/>
        <w:gridCol w:w="1819"/>
      </w:tblGrid>
      <w:tr w:rsidR="00A979FC" w:rsidRPr="00A979FC" w:rsidTr="003954A1">
        <w:trPr>
          <w:trHeight w:val="885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D4915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Виды разрешенного использования лесов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Наименование участкового лесничества</w:t>
            </w:r>
          </w:p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Перечень кварталов или их частей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Площадь,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  <w:proofErr w:type="gramEnd"/>
          </w:p>
        </w:tc>
      </w:tr>
      <w:tr w:rsidR="00A979FC" w:rsidRPr="00A979FC" w:rsidTr="003954A1">
        <w:trPr>
          <w:trHeight w:val="340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A979FC" w:rsidRPr="00A979FC" w:rsidTr="003954A1">
        <w:trPr>
          <w:trHeight w:val="334"/>
          <w:jc w:val="center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Заготовка древесины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Чеховское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A979FC" w:rsidRPr="00A979FC" w:rsidTr="003954A1">
        <w:trPr>
          <w:trHeight w:val="36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Бабушкинкое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A979FC" w:rsidRPr="00A979FC" w:rsidTr="003954A1">
        <w:trPr>
          <w:trHeight w:val="34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Клюевское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A979FC" w:rsidRPr="00A979FC" w:rsidTr="003954A1">
        <w:trPr>
          <w:trHeight w:val="18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A979FC" w:rsidRPr="00A979FC" w:rsidTr="003954A1">
        <w:trPr>
          <w:trHeight w:val="22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979FC" w:rsidRDefault="00A979FC" w:rsidP="008B3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 w:rsidR="008B39A8"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79FC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A979FC" w:rsidRPr="00A979FC" w:rsidTr="00B0615F">
        <w:trPr>
          <w:trHeight w:val="292"/>
          <w:jc w:val="center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 w:rsidR="008B39A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A979FC" w:rsidRPr="00A979FC" w:rsidTr="00B0615F">
        <w:trPr>
          <w:trHeight w:val="395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Заготовка живицы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B0615F" w:rsidP="00B06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B0615F" w:rsidP="00B06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B0615F" w:rsidP="00B06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A979FC" w:rsidRPr="00A979FC" w:rsidTr="003954A1">
        <w:trPr>
          <w:trHeight w:val="350"/>
          <w:jc w:val="center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Заготовка и сбор </w:t>
            </w: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недревесных</w:t>
            </w:r>
            <w:proofErr w:type="spellEnd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 лесных ресурсов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Чеховское 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A979FC" w:rsidRPr="00A979FC" w:rsidTr="00B0615F">
        <w:trPr>
          <w:trHeight w:val="336"/>
          <w:jc w:val="center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FC" w:rsidRPr="00A979FC" w:rsidRDefault="00A979FC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Бабушкинское</w:t>
            </w:r>
            <w:proofErr w:type="spellEnd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A979FC" w:rsidRPr="00A979FC" w:rsidTr="003954A1">
        <w:trPr>
          <w:trHeight w:val="330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FC" w:rsidRPr="00A979FC" w:rsidRDefault="00A979FC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Клюевское</w:t>
            </w:r>
            <w:proofErr w:type="spellEnd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A979FC" w:rsidRPr="00A979FC" w:rsidTr="003954A1">
        <w:trPr>
          <w:trHeight w:val="330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FC" w:rsidRPr="00A979FC" w:rsidRDefault="00A979FC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  <w:proofErr w:type="spellEnd"/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8B39A8" w:rsidRPr="00A979FC" w:rsidTr="00B0615F">
        <w:trPr>
          <w:trHeight w:val="307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9A8" w:rsidRPr="00A979FC" w:rsidRDefault="008B39A8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  <w:proofErr w:type="spellEnd"/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8B39A8" w:rsidRPr="00A979FC" w:rsidTr="00DF2CD9">
        <w:trPr>
          <w:trHeight w:val="330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9A8" w:rsidRPr="00A979FC" w:rsidRDefault="008B39A8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A979FC" w:rsidRPr="00A979FC" w:rsidTr="003954A1">
        <w:trPr>
          <w:trHeight w:val="315"/>
          <w:jc w:val="center"/>
        </w:trPr>
        <w:tc>
          <w:tcPr>
            <w:tcW w:w="26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Заготовка пищевых лесных ресурсов и сбор лекарственных растений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Чеховское 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A979FC" w:rsidRPr="00A979FC" w:rsidTr="003954A1">
        <w:trPr>
          <w:trHeight w:val="341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9FC" w:rsidRPr="00A979FC" w:rsidRDefault="00A979FC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Бабушкинское</w:t>
            </w:r>
            <w:proofErr w:type="spellEnd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A979FC" w:rsidRPr="00A979FC" w:rsidTr="003954A1">
        <w:trPr>
          <w:trHeight w:val="33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9FC" w:rsidRPr="00A979FC" w:rsidRDefault="00A979FC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Клюевское</w:t>
            </w:r>
            <w:proofErr w:type="spellEnd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A979FC" w:rsidRPr="00A979FC" w:rsidTr="003954A1">
        <w:trPr>
          <w:trHeight w:val="33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9FC" w:rsidRPr="00A979FC" w:rsidRDefault="00A979FC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8B39A8" w:rsidRPr="00A979FC" w:rsidTr="003954A1">
        <w:trPr>
          <w:trHeight w:val="303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9A8" w:rsidRPr="00A979FC" w:rsidRDefault="008B39A8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  <w:proofErr w:type="spellEnd"/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8B39A8" w:rsidRPr="00A979FC" w:rsidTr="00DF2CD9">
        <w:trPr>
          <w:trHeight w:val="375"/>
          <w:jc w:val="center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9A8" w:rsidRPr="00A979FC" w:rsidRDefault="008B39A8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A979FC" w:rsidRPr="00A979FC" w:rsidTr="003954A1">
        <w:trPr>
          <w:trHeight w:val="330"/>
          <w:jc w:val="center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9FC" w:rsidRPr="008B39A8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9A8">
              <w:rPr>
                <w:rFonts w:ascii="Times New Roman" w:hAnsi="Times New Roman" w:cs="Times New Roman"/>
                <w:sz w:val="26"/>
                <w:szCs w:val="26"/>
              </w:rPr>
              <w:t>Осуществление видов деятельности в сфере охотничьего хозяйства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Чеховское 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A979FC" w:rsidRPr="00A979FC" w:rsidTr="003954A1">
        <w:trPr>
          <w:trHeight w:val="255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Бабушкинкое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A979FC" w:rsidRPr="00A979FC" w:rsidTr="003954A1">
        <w:trPr>
          <w:trHeight w:val="375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Клюевское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A979FC" w:rsidRPr="00A979FC" w:rsidTr="003954A1">
        <w:trPr>
          <w:trHeight w:val="165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8B39A8" w:rsidRPr="00A979FC" w:rsidTr="003954A1">
        <w:trPr>
          <w:trHeight w:val="180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8B39A8" w:rsidRPr="00A979FC" w:rsidTr="00DF2CD9">
        <w:trPr>
          <w:trHeight w:val="330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</w:tbl>
    <w:p w:rsidR="00B0615F" w:rsidRDefault="00B0615F" w:rsidP="00AD49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615F" w:rsidRDefault="00B0615F" w:rsidP="00AD49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615F" w:rsidRDefault="00B0615F" w:rsidP="00AD49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615F" w:rsidRDefault="00B0615F" w:rsidP="00AD49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4915" w:rsidRDefault="00AD4915" w:rsidP="00AD49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D4915">
        <w:rPr>
          <w:rFonts w:ascii="Times New Roman" w:hAnsi="Times New Roman" w:cs="Times New Roman"/>
          <w:sz w:val="28"/>
          <w:szCs w:val="28"/>
        </w:rPr>
        <w:lastRenderedPageBreak/>
        <w:t>Продолжение таблицы 5</w:t>
      </w:r>
    </w:p>
    <w:tbl>
      <w:tblPr>
        <w:tblW w:w="10159" w:type="dxa"/>
        <w:jc w:val="center"/>
        <w:tblLook w:val="0000"/>
      </w:tblPr>
      <w:tblGrid>
        <w:gridCol w:w="2667"/>
        <w:gridCol w:w="1841"/>
        <w:gridCol w:w="3832"/>
        <w:gridCol w:w="1819"/>
      </w:tblGrid>
      <w:tr w:rsidR="00AD4915" w:rsidRPr="00A979FC" w:rsidTr="0072492B">
        <w:trPr>
          <w:trHeight w:val="885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D4915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4915" w:rsidRPr="00A979FC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Виды разрешенного использования лесов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979FC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AD4915" w:rsidRPr="00A979FC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Наименование участкового лесничества</w:t>
            </w:r>
          </w:p>
          <w:p w:rsidR="00AD4915" w:rsidRPr="00A979FC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979FC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4915" w:rsidRPr="00A979FC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Перечень кварталов или их частей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979FC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4915" w:rsidRPr="00A979FC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Площадь,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  <w:proofErr w:type="gramEnd"/>
          </w:p>
        </w:tc>
      </w:tr>
      <w:tr w:rsidR="00AD4915" w:rsidRPr="00A979FC" w:rsidTr="0072492B">
        <w:trPr>
          <w:trHeight w:val="340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979FC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979FC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979FC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915" w:rsidRPr="00A979FC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A979FC" w:rsidRPr="00A979FC" w:rsidTr="00AD4915">
        <w:trPr>
          <w:trHeight w:val="330"/>
          <w:jc w:val="center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Ведение сельского хозяйства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Чеховское 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A979FC" w:rsidRPr="00A979FC" w:rsidTr="003954A1">
        <w:trPr>
          <w:trHeight w:val="255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Бабушкинкое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A979FC" w:rsidRPr="00A979FC" w:rsidTr="003954A1">
        <w:trPr>
          <w:trHeight w:val="21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Клюевское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A979FC" w:rsidRPr="00A979FC" w:rsidTr="003954A1">
        <w:trPr>
          <w:trHeight w:val="43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8B39A8" w:rsidRPr="00A979FC" w:rsidTr="003954A1">
        <w:trPr>
          <w:trHeight w:val="36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8B39A8" w:rsidRPr="00A979FC" w:rsidTr="00DF2CD9">
        <w:trPr>
          <w:trHeight w:val="345"/>
          <w:jc w:val="center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A979FC" w:rsidRPr="00A979FC" w:rsidTr="003954A1">
        <w:trPr>
          <w:trHeight w:val="228"/>
          <w:jc w:val="center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8B39A8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9A8">
              <w:rPr>
                <w:rFonts w:ascii="Times New Roman" w:hAnsi="Times New Roman" w:cs="Times New Roman"/>
                <w:sz w:val="26"/>
                <w:szCs w:val="26"/>
              </w:rPr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Чеховское 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A979FC" w:rsidRPr="00A979FC" w:rsidTr="003954A1">
        <w:trPr>
          <w:trHeight w:val="13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Бабушкинкое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A979FC" w:rsidRPr="00A979FC" w:rsidTr="003954A1">
        <w:trPr>
          <w:trHeight w:val="18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Клюевское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A979FC" w:rsidRPr="00A979FC" w:rsidTr="003954A1">
        <w:trPr>
          <w:trHeight w:val="19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8B39A8" w:rsidRPr="00A979FC" w:rsidTr="003954A1">
        <w:trPr>
          <w:trHeight w:val="25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8B39A8" w:rsidRPr="00A979FC" w:rsidTr="00DF2CD9">
        <w:trPr>
          <w:trHeight w:val="450"/>
          <w:jc w:val="center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A979FC" w:rsidRPr="00A979FC" w:rsidTr="003954A1">
        <w:trPr>
          <w:trHeight w:val="341"/>
          <w:jc w:val="center"/>
        </w:trPr>
        <w:tc>
          <w:tcPr>
            <w:tcW w:w="26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Осуществление рекреационной деятельности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Чеховское 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A979FC" w:rsidRPr="00A979FC" w:rsidTr="00B0615F">
        <w:trPr>
          <w:trHeight w:val="267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79FC" w:rsidRPr="00A979FC" w:rsidRDefault="00A979FC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Бабушкинкое</w:t>
            </w:r>
            <w:proofErr w:type="spellEnd"/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A979FC" w:rsidRPr="00A979FC" w:rsidTr="00B0615F">
        <w:trPr>
          <w:trHeight w:val="258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79FC" w:rsidRPr="00A979FC" w:rsidRDefault="00A979FC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Клюевское</w:t>
            </w:r>
            <w:proofErr w:type="spellEnd"/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A979FC" w:rsidRPr="00A979FC" w:rsidTr="003954A1">
        <w:trPr>
          <w:trHeight w:val="245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79FC" w:rsidRPr="00A979FC" w:rsidRDefault="00A979FC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  <w:proofErr w:type="spellEnd"/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8B39A8" w:rsidRPr="00A979FC" w:rsidTr="00B0615F">
        <w:trPr>
          <w:trHeight w:val="351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39A8" w:rsidRPr="00A979FC" w:rsidRDefault="008B39A8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8B39A8" w:rsidRPr="00A979FC" w:rsidTr="00DF2CD9">
        <w:trPr>
          <w:trHeight w:val="165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9A8" w:rsidRPr="00A979FC" w:rsidRDefault="008B39A8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A979FC" w:rsidRPr="00A979FC" w:rsidTr="003954A1">
        <w:trPr>
          <w:trHeight w:val="690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3954A1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54A1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лесных плантаций и их эксплуатация 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3954A1" w:rsidP="00395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3954A1" w:rsidRPr="00A979FC" w:rsidTr="003954A1">
        <w:trPr>
          <w:trHeight w:val="181"/>
          <w:jc w:val="center"/>
        </w:trPr>
        <w:tc>
          <w:tcPr>
            <w:tcW w:w="26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3954A1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54A1">
              <w:rPr>
                <w:rFonts w:ascii="Times New Roman" w:hAnsi="Times New Roman" w:cs="Times New Roman"/>
                <w:sz w:val="26"/>
                <w:szCs w:val="26"/>
              </w:rPr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Чеховское 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3954A1" w:rsidRPr="00A979FC" w:rsidTr="003954A1">
        <w:trPr>
          <w:trHeight w:val="21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3954A1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Бабушкинкое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3954A1" w:rsidRPr="00A979FC" w:rsidTr="003954A1">
        <w:trPr>
          <w:trHeight w:val="19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3954A1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Клюевское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3954A1" w:rsidRPr="00A979FC" w:rsidTr="003954A1">
        <w:trPr>
          <w:trHeight w:val="24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3954A1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8B39A8" w:rsidRPr="00A979FC" w:rsidTr="003954A1">
        <w:trPr>
          <w:trHeight w:val="27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3954A1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8B39A8" w:rsidRPr="00A979FC" w:rsidTr="00DF2CD9">
        <w:trPr>
          <w:trHeight w:val="600"/>
          <w:jc w:val="center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3954A1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3954A1" w:rsidRPr="00A979FC" w:rsidTr="003954A1">
        <w:trPr>
          <w:trHeight w:val="308"/>
          <w:jc w:val="center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3954A1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3954A1">
              <w:rPr>
                <w:rFonts w:ascii="Times New Roman" w:hAnsi="Times New Roman" w:cs="Times New Roman"/>
                <w:sz w:val="26"/>
                <w:szCs w:val="26"/>
              </w:rPr>
              <w:t>Выполнение работ по геологическому изучению недр, разработка месторождений полезных ископаемых*</w:t>
            </w:r>
            <w:r w:rsidRPr="003954A1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Чеховское 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3954A1" w:rsidRPr="00A979FC" w:rsidTr="003954A1">
        <w:trPr>
          <w:trHeight w:val="452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3954A1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Бабушкинкое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3954A1" w:rsidRPr="00A979FC" w:rsidTr="003954A1">
        <w:trPr>
          <w:trHeight w:val="418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3954A1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Клюевское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3954A1" w:rsidRPr="00A979FC" w:rsidTr="003954A1">
        <w:trPr>
          <w:trHeight w:val="16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3954A1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8B39A8" w:rsidRPr="00A979FC" w:rsidTr="003954A1">
        <w:trPr>
          <w:trHeight w:val="22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3954A1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8B39A8" w:rsidRPr="00A979FC" w:rsidTr="00DF2CD9">
        <w:trPr>
          <w:trHeight w:val="435"/>
          <w:jc w:val="center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3954A1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</w:tbl>
    <w:p w:rsidR="00AD4915" w:rsidRDefault="00AD4915"/>
    <w:p w:rsidR="00B0615F" w:rsidRDefault="00B0615F" w:rsidP="00AD49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4915" w:rsidRDefault="00AD4915" w:rsidP="00AD49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D4915">
        <w:rPr>
          <w:rFonts w:ascii="Times New Roman" w:hAnsi="Times New Roman" w:cs="Times New Roman"/>
          <w:sz w:val="28"/>
          <w:szCs w:val="28"/>
        </w:rPr>
        <w:lastRenderedPageBreak/>
        <w:t>Продолжение таблицы 5</w:t>
      </w:r>
    </w:p>
    <w:tbl>
      <w:tblPr>
        <w:tblW w:w="10159" w:type="dxa"/>
        <w:jc w:val="center"/>
        <w:tblLook w:val="0000"/>
      </w:tblPr>
      <w:tblGrid>
        <w:gridCol w:w="2667"/>
        <w:gridCol w:w="1776"/>
        <w:gridCol w:w="38"/>
        <w:gridCol w:w="27"/>
        <w:gridCol w:w="3832"/>
        <w:gridCol w:w="1819"/>
      </w:tblGrid>
      <w:tr w:rsidR="00AD4915" w:rsidRPr="00A979FC" w:rsidTr="0072492B">
        <w:trPr>
          <w:trHeight w:val="885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D4915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4915" w:rsidRPr="00A979FC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Виды разрешенного использования лесов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979FC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AD4915" w:rsidRPr="00A979FC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Наименование участкового лесничества</w:t>
            </w:r>
          </w:p>
          <w:p w:rsidR="00AD4915" w:rsidRPr="00A979FC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979FC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4915" w:rsidRPr="00A979FC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Перечень кварталов или их частей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979FC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4915" w:rsidRPr="00A979FC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Площадь,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  <w:proofErr w:type="gramEnd"/>
          </w:p>
        </w:tc>
      </w:tr>
      <w:tr w:rsidR="00AD4915" w:rsidRPr="00A979FC" w:rsidTr="0072492B">
        <w:trPr>
          <w:trHeight w:val="340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979FC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979FC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979FC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915" w:rsidRPr="00A979FC" w:rsidRDefault="00AD4915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3954A1" w:rsidRPr="00A979FC" w:rsidTr="003954A1">
        <w:trPr>
          <w:trHeight w:val="250"/>
          <w:jc w:val="center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3954A1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54A1">
              <w:rPr>
                <w:rFonts w:ascii="Times New Roman" w:hAnsi="Times New Roman" w:cs="Times New Roman"/>
                <w:sz w:val="26"/>
                <w:szCs w:val="26"/>
              </w:rPr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395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Чеховское </w:t>
            </w:r>
          </w:p>
        </w:tc>
        <w:tc>
          <w:tcPr>
            <w:tcW w:w="3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395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3954A1" w:rsidRPr="00A979FC" w:rsidTr="003954A1">
        <w:trPr>
          <w:trHeight w:val="21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395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Бабушкинкое</w:t>
            </w:r>
            <w:proofErr w:type="spellEnd"/>
          </w:p>
        </w:tc>
        <w:tc>
          <w:tcPr>
            <w:tcW w:w="3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395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3954A1" w:rsidRPr="00A979FC" w:rsidTr="003954A1">
        <w:trPr>
          <w:trHeight w:val="25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395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Клюевское</w:t>
            </w:r>
            <w:proofErr w:type="spellEnd"/>
          </w:p>
        </w:tc>
        <w:tc>
          <w:tcPr>
            <w:tcW w:w="3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395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3954A1" w:rsidRPr="00A979FC" w:rsidTr="003954A1">
        <w:trPr>
          <w:trHeight w:val="22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395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  <w:proofErr w:type="spellEnd"/>
          </w:p>
        </w:tc>
        <w:tc>
          <w:tcPr>
            <w:tcW w:w="3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395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8B39A8" w:rsidRPr="00A979FC" w:rsidTr="003954A1">
        <w:trPr>
          <w:trHeight w:val="28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  <w:proofErr w:type="spellEnd"/>
          </w:p>
        </w:tc>
        <w:tc>
          <w:tcPr>
            <w:tcW w:w="3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8B39A8" w:rsidRPr="00A979FC" w:rsidTr="00DF2CD9">
        <w:trPr>
          <w:trHeight w:val="1230"/>
          <w:jc w:val="center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3954A1" w:rsidRPr="00A979FC" w:rsidTr="003954A1">
        <w:trPr>
          <w:trHeight w:val="397"/>
          <w:jc w:val="center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395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Чеховское </w:t>
            </w:r>
          </w:p>
        </w:tc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3954A1" w:rsidRPr="00A979FC" w:rsidTr="003954A1">
        <w:trPr>
          <w:trHeight w:val="429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4A1" w:rsidRPr="00A979FC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Бабушкинкое</w:t>
            </w:r>
            <w:proofErr w:type="spellEnd"/>
          </w:p>
        </w:tc>
        <w:tc>
          <w:tcPr>
            <w:tcW w:w="3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3954A1" w:rsidRPr="00A979FC" w:rsidTr="003954A1">
        <w:trPr>
          <w:trHeight w:val="42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4A1" w:rsidRPr="00A979FC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Клюевское</w:t>
            </w:r>
            <w:proofErr w:type="spellEnd"/>
          </w:p>
        </w:tc>
        <w:tc>
          <w:tcPr>
            <w:tcW w:w="3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3954A1" w:rsidRPr="00A979FC" w:rsidTr="003954A1">
        <w:trPr>
          <w:trHeight w:val="461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4A1" w:rsidRPr="00A979FC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  <w:proofErr w:type="spellEnd"/>
          </w:p>
        </w:tc>
        <w:tc>
          <w:tcPr>
            <w:tcW w:w="3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8B39A8" w:rsidRPr="00A979FC" w:rsidTr="003954A1">
        <w:trPr>
          <w:trHeight w:val="346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  <w:proofErr w:type="spellEnd"/>
          </w:p>
        </w:tc>
        <w:tc>
          <w:tcPr>
            <w:tcW w:w="3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8B39A8" w:rsidRPr="00A979FC" w:rsidTr="00DF2CD9">
        <w:trPr>
          <w:trHeight w:val="981"/>
          <w:jc w:val="center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3954A1" w:rsidRPr="00A979FC" w:rsidTr="00DF2CD9">
        <w:trPr>
          <w:trHeight w:val="135"/>
          <w:jc w:val="center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09138E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Переработка древесины и иных лесных ресурсов</w:t>
            </w:r>
            <w:r w:rsidR="0009138E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09138E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Чеховское </w:t>
            </w:r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3954A1" w:rsidRPr="00A979FC" w:rsidTr="00DF2CD9">
        <w:trPr>
          <w:trHeight w:val="12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Бабушкинкое</w:t>
            </w:r>
            <w:proofErr w:type="spellEnd"/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3954A1" w:rsidRPr="00A979FC" w:rsidTr="00DF2CD9">
        <w:trPr>
          <w:trHeight w:val="9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Клюевское</w:t>
            </w:r>
            <w:proofErr w:type="spellEnd"/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3954A1" w:rsidRPr="00A979FC" w:rsidTr="00DF2CD9">
        <w:trPr>
          <w:trHeight w:val="19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  <w:proofErr w:type="spellEnd"/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8B39A8" w:rsidRPr="00A979FC" w:rsidTr="00DF2CD9">
        <w:trPr>
          <w:trHeight w:val="21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  <w:proofErr w:type="spellEnd"/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8B39A8" w:rsidRPr="00A979FC" w:rsidTr="00DF2CD9">
        <w:trPr>
          <w:trHeight w:val="255"/>
          <w:jc w:val="center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09138E" w:rsidRPr="00A979FC" w:rsidTr="00DF2CD9">
        <w:trPr>
          <w:trHeight w:val="206"/>
          <w:jc w:val="center"/>
        </w:trPr>
        <w:tc>
          <w:tcPr>
            <w:tcW w:w="26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A979FC" w:rsidRDefault="0009138E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Осуществление религиозной деятельности</w:t>
            </w:r>
          </w:p>
          <w:p w:rsidR="0009138E" w:rsidRPr="00A979FC" w:rsidRDefault="0009138E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A979FC" w:rsidRDefault="0009138E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Чеховское </w:t>
            </w:r>
          </w:p>
        </w:tc>
        <w:tc>
          <w:tcPr>
            <w:tcW w:w="3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09138E" w:rsidRPr="00A979FC" w:rsidTr="00DF2CD9">
        <w:trPr>
          <w:trHeight w:val="19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A979FC" w:rsidRDefault="0009138E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A979FC" w:rsidRDefault="0009138E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Бабушкинкое</w:t>
            </w:r>
            <w:proofErr w:type="spellEnd"/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09138E" w:rsidRPr="00A979FC" w:rsidTr="00DF2CD9">
        <w:trPr>
          <w:trHeight w:val="12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A979FC" w:rsidRDefault="0009138E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A979FC" w:rsidRDefault="0009138E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Клюевское</w:t>
            </w:r>
            <w:proofErr w:type="spellEnd"/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09138E" w:rsidRPr="00A979FC" w:rsidTr="00DF2CD9">
        <w:trPr>
          <w:trHeight w:val="15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A979FC" w:rsidRDefault="0009138E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A979FC" w:rsidRDefault="0009138E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  <w:proofErr w:type="spellEnd"/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8B39A8" w:rsidRPr="00A979FC" w:rsidTr="00DF2CD9">
        <w:trPr>
          <w:trHeight w:val="18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  <w:proofErr w:type="spellEnd"/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8B39A8" w:rsidRPr="00A979FC" w:rsidTr="00DF2CD9">
        <w:trPr>
          <w:trHeight w:val="270"/>
          <w:jc w:val="center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09138E" w:rsidRPr="00A979FC" w:rsidTr="00DF2CD9">
        <w:trPr>
          <w:trHeight w:val="159"/>
          <w:jc w:val="center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8B39A8" w:rsidRDefault="0009138E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9A8">
              <w:rPr>
                <w:rFonts w:ascii="Times New Roman" w:hAnsi="Times New Roman" w:cs="Times New Roman"/>
                <w:sz w:val="26"/>
                <w:szCs w:val="26"/>
              </w:rPr>
              <w:t xml:space="preserve">Иные виды, определенные в соответствии с </w:t>
            </w:r>
            <w:proofErr w:type="gramStart"/>
            <w:r w:rsidRPr="008B39A8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proofErr w:type="gramEnd"/>
            <w:r w:rsidRPr="008B39A8">
              <w:rPr>
                <w:rFonts w:ascii="Times New Roman" w:hAnsi="Times New Roman" w:cs="Times New Roman"/>
                <w:sz w:val="26"/>
                <w:szCs w:val="26"/>
              </w:rPr>
              <w:t>. 2 ст. 6 ЛК РФ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A979FC" w:rsidRDefault="0009138E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Чеховское </w:t>
            </w:r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09138E" w:rsidRPr="00A979FC" w:rsidTr="00DF2CD9">
        <w:trPr>
          <w:trHeight w:val="16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09138E" w:rsidRDefault="0009138E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A979FC" w:rsidRDefault="0009138E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Бабушкинкое</w:t>
            </w:r>
            <w:proofErr w:type="spellEnd"/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09138E" w:rsidRPr="00A979FC" w:rsidTr="00DF2CD9">
        <w:trPr>
          <w:trHeight w:val="15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09138E" w:rsidRDefault="0009138E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A979FC" w:rsidRDefault="0009138E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Клюевское</w:t>
            </w:r>
            <w:proofErr w:type="spellEnd"/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09138E" w:rsidRPr="00A979FC" w:rsidTr="00DF2CD9">
        <w:trPr>
          <w:trHeight w:val="16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09138E" w:rsidRDefault="0009138E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A979FC" w:rsidRDefault="0009138E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  <w:proofErr w:type="spellEnd"/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8B39A8" w:rsidRPr="00A979FC" w:rsidTr="00DF2CD9">
        <w:trPr>
          <w:trHeight w:val="18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09138E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  <w:proofErr w:type="spellEnd"/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8B39A8" w:rsidRPr="00A979FC" w:rsidTr="00DF2CD9">
        <w:trPr>
          <w:trHeight w:val="210"/>
          <w:jc w:val="center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09138E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</w:tbl>
    <w:p w:rsidR="008B39A8" w:rsidRDefault="008B39A8" w:rsidP="008B39A8">
      <w:pPr>
        <w:pStyle w:val="a3"/>
        <w:spacing w:after="0" w:line="240" w:lineRule="auto"/>
        <w:ind w:left="-709" w:firstLine="709"/>
        <w:jc w:val="both"/>
        <w:rPr>
          <w:rFonts w:ascii="Times New Roman" w:hAnsi="Times New Roman" w:cs="Times New Roman"/>
          <w:color w:val="000000"/>
        </w:rPr>
      </w:pPr>
    </w:p>
    <w:p w:rsidR="008B39A8" w:rsidRPr="008B39A8" w:rsidRDefault="008B39A8" w:rsidP="008B39A8">
      <w:pPr>
        <w:pStyle w:val="a3"/>
        <w:spacing w:after="0" w:line="240" w:lineRule="auto"/>
        <w:ind w:left="-426" w:right="-426" w:firstLine="426"/>
        <w:jc w:val="both"/>
        <w:rPr>
          <w:rFonts w:ascii="Times New Roman" w:hAnsi="Times New Roman" w:cs="Times New Roman"/>
        </w:rPr>
      </w:pPr>
      <w:r w:rsidRPr="008B39A8">
        <w:rPr>
          <w:rFonts w:ascii="Times New Roman" w:hAnsi="Times New Roman" w:cs="Times New Roman"/>
          <w:color w:val="000000"/>
        </w:rPr>
        <w:lastRenderedPageBreak/>
        <w:t xml:space="preserve">Примечание: в соответствии с  </w:t>
      </w:r>
      <w:r w:rsidRPr="008B39A8">
        <w:rPr>
          <w:rFonts w:ascii="Times New Roman" w:hAnsi="Times New Roman" w:cs="Times New Roman"/>
        </w:rPr>
        <w:t xml:space="preserve"> Постановлением 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8B39A8">
          <w:rPr>
            <w:rFonts w:ascii="Times New Roman" w:hAnsi="Times New Roman" w:cs="Times New Roman"/>
          </w:rPr>
          <w:t>2001 г</w:t>
        </w:r>
      </w:smartTag>
      <w:r w:rsidRPr="008B39A8">
        <w:rPr>
          <w:rFonts w:ascii="Times New Roman" w:hAnsi="Times New Roman" w:cs="Times New Roman"/>
        </w:rPr>
        <w:t>. № 643  «О перечне видов деятельности, запрещенных в Центральной экологической зоне Байкальской природной территории» в границах ЦЭЗ:</w:t>
      </w:r>
    </w:p>
    <w:p w:rsidR="008B39A8" w:rsidRPr="008B39A8" w:rsidRDefault="008B39A8" w:rsidP="008B39A8">
      <w:pPr>
        <w:pStyle w:val="a3"/>
        <w:spacing w:after="0" w:line="240" w:lineRule="auto"/>
        <w:ind w:left="-426" w:right="-426" w:firstLine="426"/>
        <w:jc w:val="both"/>
        <w:rPr>
          <w:rFonts w:ascii="Times New Roman" w:hAnsi="Times New Roman" w:cs="Times New Roman"/>
          <w:color w:val="000000"/>
        </w:rPr>
      </w:pPr>
      <w:r w:rsidRPr="008B39A8">
        <w:rPr>
          <w:rFonts w:ascii="Times New Roman" w:hAnsi="Times New Roman" w:cs="Times New Roman"/>
          <w:color w:val="000000"/>
        </w:rPr>
        <w:t>*</w:t>
      </w:r>
      <w:r w:rsidRPr="008B39A8">
        <w:rPr>
          <w:rFonts w:ascii="Times New Roman" w:hAnsi="Times New Roman" w:cs="Times New Roman"/>
          <w:color w:val="000000"/>
          <w:vertAlign w:val="superscript"/>
        </w:rPr>
        <w:t>1</w:t>
      </w:r>
      <w:r w:rsidRPr="008B39A8">
        <w:rPr>
          <w:rFonts w:ascii="Times New Roman" w:hAnsi="Times New Roman" w:cs="Times New Roman"/>
          <w:color w:val="000000"/>
        </w:rPr>
        <w:t xml:space="preserve"> - Заготовка древесины  только гражданами для собственных нужд; </w:t>
      </w:r>
    </w:p>
    <w:p w:rsidR="008B39A8" w:rsidRPr="008B39A8" w:rsidRDefault="008B39A8" w:rsidP="008B39A8">
      <w:pPr>
        <w:pStyle w:val="a3"/>
        <w:spacing w:after="0" w:line="240" w:lineRule="auto"/>
        <w:ind w:left="-426" w:right="-426" w:firstLine="426"/>
        <w:jc w:val="both"/>
        <w:rPr>
          <w:rFonts w:ascii="Times New Roman" w:hAnsi="Times New Roman" w:cs="Times New Roman"/>
        </w:rPr>
      </w:pPr>
      <w:r w:rsidRPr="008B39A8">
        <w:rPr>
          <w:rFonts w:ascii="Times New Roman" w:hAnsi="Times New Roman" w:cs="Times New Roman"/>
        </w:rPr>
        <w:t>*</w:t>
      </w:r>
      <w:r w:rsidRPr="008B39A8">
        <w:rPr>
          <w:rFonts w:ascii="Times New Roman" w:hAnsi="Times New Roman" w:cs="Times New Roman"/>
          <w:vertAlign w:val="superscript"/>
        </w:rPr>
        <w:t>2</w:t>
      </w:r>
      <w:r w:rsidRPr="008B39A8">
        <w:rPr>
          <w:rFonts w:ascii="Times New Roman" w:hAnsi="Times New Roman" w:cs="Times New Roman"/>
        </w:rPr>
        <w:t>- Запрещается разведка и разработка новых месторождений, ранее не затронутых эксплуатационными работами.</w:t>
      </w:r>
    </w:p>
    <w:p w:rsidR="008B39A8" w:rsidRPr="008B39A8" w:rsidRDefault="008B39A8" w:rsidP="008B39A8">
      <w:pPr>
        <w:pStyle w:val="a3"/>
        <w:spacing w:after="0" w:line="240" w:lineRule="auto"/>
        <w:ind w:left="-426" w:right="-426" w:firstLine="426"/>
        <w:jc w:val="both"/>
        <w:rPr>
          <w:rFonts w:ascii="Times New Roman" w:hAnsi="Times New Roman" w:cs="Times New Roman"/>
        </w:rPr>
      </w:pPr>
      <w:r w:rsidRPr="008B39A8">
        <w:rPr>
          <w:rFonts w:ascii="Times New Roman" w:hAnsi="Times New Roman" w:cs="Times New Roman"/>
        </w:rPr>
        <w:t>*</w:t>
      </w:r>
      <w:r w:rsidRPr="008B39A8">
        <w:rPr>
          <w:rFonts w:ascii="Times New Roman" w:hAnsi="Times New Roman" w:cs="Times New Roman"/>
          <w:vertAlign w:val="superscript"/>
        </w:rPr>
        <w:t>3</w:t>
      </w:r>
      <w:r w:rsidRPr="008B39A8">
        <w:rPr>
          <w:rFonts w:ascii="Times New Roman" w:hAnsi="Times New Roman" w:cs="Times New Roman"/>
        </w:rPr>
        <w:t>- Переработка древесины запрещена.</w:t>
      </w:r>
    </w:p>
    <w:p w:rsidR="00A979FC" w:rsidRPr="00A979FC" w:rsidRDefault="00A979FC" w:rsidP="00A979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1DA0" w:rsidRPr="002A1D53" w:rsidRDefault="00161DA0" w:rsidP="00161DA0">
      <w:pPr>
        <w:pStyle w:val="a3"/>
        <w:numPr>
          <w:ilvl w:val="0"/>
          <w:numId w:val="2"/>
        </w:numPr>
        <w:ind w:left="-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2A1D53">
        <w:rPr>
          <w:rFonts w:ascii="Times New Roman" w:hAnsi="Times New Roman"/>
          <w:sz w:val="28"/>
          <w:szCs w:val="28"/>
        </w:rPr>
        <w:t xml:space="preserve">Внести изменения в таблицу </w:t>
      </w:r>
      <w:r>
        <w:rPr>
          <w:rFonts w:ascii="Times New Roman" w:hAnsi="Times New Roman"/>
          <w:sz w:val="28"/>
          <w:szCs w:val="28"/>
        </w:rPr>
        <w:t>8</w:t>
      </w:r>
      <w:r w:rsidRPr="002A1D53">
        <w:rPr>
          <w:rFonts w:ascii="Times New Roman" w:hAnsi="Times New Roman"/>
          <w:sz w:val="28"/>
          <w:szCs w:val="28"/>
        </w:rPr>
        <w:t xml:space="preserve"> раздела 2.1.2 главы 2 «Нормативы, параметры и сроки разрешенного использования лесов при заготовке древесины». Таблицу изложить в следующей редакции:</w:t>
      </w:r>
    </w:p>
    <w:p w:rsidR="00A979FC" w:rsidRDefault="00A979FC"/>
    <w:p w:rsidR="00B53C08" w:rsidRPr="00B53C08" w:rsidRDefault="00B53C08" w:rsidP="00B53C08">
      <w:pPr>
        <w:tabs>
          <w:tab w:val="left" w:pos="3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1DA0" w:rsidRDefault="00161DA0" w:rsidP="00161D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161DA0" w:rsidSect="00F76EA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1DA0" w:rsidRPr="00161DA0" w:rsidRDefault="00161DA0" w:rsidP="00161D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61DA0">
        <w:rPr>
          <w:rFonts w:ascii="Times New Roman" w:hAnsi="Times New Roman" w:cs="Times New Roman"/>
          <w:sz w:val="28"/>
          <w:szCs w:val="28"/>
        </w:rPr>
        <w:lastRenderedPageBreak/>
        <w:t>Таблица 8</w:t>
      </w:r>
    </w:p>
    <w:p w:rsidR="00161DA0" w:rsidRPr="00161DA0" w:rsidRDefault="00161DA0" w:rsidP="00161D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1DA0">
        <w:rPr>
          <w:rFonts w:ascii="Times New Roman" w:hAnsi="Times New Roman" w:cs="Times New Roman"/>
          <w:sz w:val="28"/>
          <w:szCs w:val="28"/>
        </w:rPr>
        <w:t xml:space="preserve">Ежегодный допустимый объем изъятия древесины в </w:t>
      </w:r>
      <w:proofErr w:type="gramStart"/>
      <w:r w:rsidRPr="00161DA0">
        <w:rPr>
          <w:rFonts w:ascii="Times New Roman" w:hAnsi="Times New Roman" w:cs="Times New Roman"/>
          <w:sz w:val="28"/>
          <w:szCs w:val="28"/>
        </w:rPr>
        <w:t>средневозрастных</w:t>
      </w:r>
      <w:proofErr w:type="gramEnd"/>
      <w:r w:rsidRPr="00161DA0">
        <w:rPr>
          <w:rFonts w:ascii="Times New Roman" w:hAnsi="Times New Roman" w:cs="Times New Roman"/>
          <w:sz w:val="28"/>
          <w:szCs w:val="28"/>
        </w:rPr>
        <w:t>, приспевающих, спелых, перестойных</w:t>
      </w:r>
    </w:p>
    <w:p w:rsidR="00161DA0" w:rsidRPr="00161DA0" w:rsidRDefault="00161DA0" w:rsidP="00161DA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61DA0">
        <w:rPr>
          <w:rFonts w:ascii="Times New Roman" w:hAnsi="Times New Roman" w:cs="Times New Roman"/>
          <w:sz w:val="28"/>
          <w:szCs w:val="28"/>
        </w:rPr>
        <w:t xml:space="preserve">лесных </w:t>
      </w:r>
      <w:proofErr w:type="gramStart"/>
      <w:r w:rsidRPr="00161DA0">
        <w:rPr>
          <w:rFonts w:ascii="Times New Roman" w:hAnsi="Times New Roman" w:cs="Times New Roman"/>
          <w:sz w:val="28"/>
          <w:szCs w:val="28"/>
        </w:rPr>
        <w:t>насаждениях</w:t>
      </w:r>
      <w:proofErr w:type="gramEnd"/>
      <w:r w:rsidRPr="00161DA0">
        <w:rPr>
          <w:rFonts w:ascii="Times New Roman" w:hAnsi="Times New Roman" w:cs="Times New Roman"/>
          <w:sz w:val="28"/>
          <w:szCs w:val="28"/>
        </w:rPr>
        <w:t xml:space="preserve"> при уходе за лесом</w:t>
      </w:r>
    </w:p>
    <w:p w:rsidR="00161DA0" w:rsidRPr="00161DA0" w:rsidRDefault="00161DA0" w:rsidP="00161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4629" w:type="dxa"/>
        <w:jc w:val="center"/>
        <w:tblLayout w:type="fixed"/>
        <w:tblLook w:val="0000"/>
      </w:tblPr>
      <w:tblGrid>
        <w:gridCol w:w="5496"/>
        <w:gridCol w:w="1461"/>
        <w:gridCol w:w="1578"/>
        <w:gridCol w:w="1560"/>
        <w:gridCol w:w="1417"/>
        <w:gridCol w:w="1467"/>
        <w:gridCol w:w="1650"/>
      </w:tblGrid>
      <w:tr w:rsidR="00161DA0" w:rsidRPr="00161DA0" w:rsidTr="00DF2CD9">
        <w:trPr>
          <w:trHeight w:val="454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DA0" w:rsidRPr="00C67291" w:rsidRDefault="00161DA0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4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1DA0" w:rsidRPr="00C67291" w:rsidRDefault="00161DA0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602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DA0" w:rsidRPr="00C67291" w:rsidRDefault="00161DA0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Виды ухода за лесом</w:t>
            </w:r>
          </w:p>
        </w:tc>
        <w:tc>
          <w:tcPr>
            <w:tcW w:w="1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DA0" w:rsidRPr="00C67291" w:rsidRDefault="00161DA0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Итого</w:t>
            </w:r>
          </w:p>
        </w:tc>
      </w:tr>
      <w:tr w:rsidR="00DF2CD9" w:rsidRPr="00161DA0" w:rsidTr="00DF2CD9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CD9" w:rsidRPr="00C67291" w:rsidRDefault="00DF2CD9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2CD9" w:rsidRPr="00C67291" w:rsidRDefault="00DF2CD9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CD9" w:rsidRPr="00C67291" w:rsidRDefault="00DF2CD9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прореживания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2CD9" w:rsidRPr="00C67291" w:rsidRDefault="00DF2CD9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проходные рубки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2CD9" w:rsidRPr="00C67291" w:rsidRDefault="00DF2CD9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рубка </w:t>
            </w:r>
          </w:p>
          <w:p w:rsidR="00DF2CD9" w:rsidRPr="00C67291" w:rsidRDefault="00DF2CD9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единичных деревьев 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CD9" w:rsidRPr="00C67291" w:rsidRDefault="00DF2CD9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рубки реконструкции</w:t>
            </w:r>
          </w:p>
        </w:tc>
        <w:tc>
          <w:tcPr>
            <w:tcW w:w="16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CD9" w:rsidRPr="00C67291" w:rsidRDefault="00DF2CD9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1DA0" w:rsidRPr="00161DA0" w:rsidTr="00DF2CD9">
        <w:trPr>
          <w:trHeight w:val="340"/>
          <w:jc w:val="center"/>
        </w:trPr>
        <w:tc>
          <w:tcPr>
            <w:tcW w:w="146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DA0" w:rsidRPr="00C67291" w:rsidRDefault="00161DA0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  <w:caps/>
              </w:rPr>
              <w:t>з</w:t>
            </w:r>
            <w:r w:rsidRPr="00C67291">
              <w:rPr>
                <w:rFonts w:ascii="Times New Roman" w:hAnsi="Times New Roman" w:cs="Times New Roman"/>
              </w:rPr>
              <w:t>ащитные леса</w:t>
            </w:r>
          </w:p>
        </w:tc>
      </w:tr>
      <w:tr w:rsidR="00161DA0" w:rsidRPr="00161DA0" w:rsidTr="00DF2CD9">
        <w:trPr>
          <w:trHeight w:val="340"/>
          <w:jc w:val="center"/>
        </w:trPr>
        <w:tc>
          <w:tcPr>
            <w:tcW w:w="146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DA0" w:rsidRPr="00C67291" w:rsidRDefault="00161DA0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Преобладающая порода - сосна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Выявленный фонд по лесоводственным требованиям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283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347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234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1084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9,7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12,8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6,2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53,7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2 Срок повторяемости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C67291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3 Ежегодный размер пользования: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248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- площадь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15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14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35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23,4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87,4</w:t>
            </w:r>
          </w:p>
        </w:tc>
      </w:tr>
      <w:tr w:rsidR="00C67291" w:rsidRPr="00161DA0" w:rsidTr="00C67291">
        <w:trPr>
          <w:trHeight w:val="238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выбираемый запас: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228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корневой 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2,5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4,3</w:t>
            </w:r>
          </w:p>
        </w:tc>
      </w:tr>
      <w:tr w:rsidR="00C67291" w:rsidRPr="00161DA0" w:rsidTr="00C67291">
        <w:trPr>
          <w:trHeight w:val="218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2,2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3,7</w:t>
            </w:r>
          </w:p>
        </w:tc>
      </w:tr>
      <w:tr w:rsidR="00C67291" w:rsidRPr="00161DA0" w:rsidTr="00C67291">
        <w:trPr>
          <w:trHeight w:val="208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1,8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3,0</w:t>
            </w:r>
          </w:p>
        </w:tc>
      </w:tr>
      <w:tr w:rsidR="00DF2CD9" w:rsidRPr="00161DA0" w:rsidTr="00DF2CD9">
        <w:trPr>
          <w:trHeight w:val="340"/>
          <w:jc w:val="center"/>
        </w:trPr>
        <w:tc>
          <w:tcPr>
            <w:tcW w:w="146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CD9" w:rsidRPr="00C67291" w:rsidRDefault="00DF2CD9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Преобладающая порода – лиственница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Выявленный фонд по лесоводственным требованиям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9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217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43,1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269,1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5,7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2,1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8,5</w:t>
            </w:r>
          </w:p>
        </w:tc>
      </w:tr>
      <w:tr w:rsidR="00C67291" w:rsidRPr="00161DA0" w:rsidTr="00C67291">
        <w:trPr>
          <w:trHeight w:val="27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2 Срок повторяемости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C67291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274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3 Ежегодный размер пользования: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- площадь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22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4,31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26,3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выбираемый запас: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корневой 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0,8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</w:tr>
    </w:tbl>
    <w:p w:rsidR="00AD4915" w:rsidRDefault="00AD4915"/>
    <w:p w:rsidR="00AD4915" w:rsidRDefault="00AD4915" w:rsidP="003256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56C6">
        <w:rPr>
          <w:rFonts w:ascii="Times New Roman" w:hAnsi="Times New Roman" w:cs="Times New Roman"/>
          <w:sz w:val="28"/>
          <w:szCs w:val="28"/>
        </w:rPr>
        <w:lastRenderedPageBreak/>
        <w:t xml:space="preserve">Продолжение таблицы </w:t>
      </w:r>
      <w:r w:rsidR="003256C6">
        <w:rPr>
          <w:rFonts w:ascii="Times New Roman" w:hAnsi="Times New Roman" w:cs="Times New Roman"/>
          <w:sz w:val="28"/>
          <w:szCs w:val="28"/>
        </w:rPr>
        <w:t>8</w:t>
      </w:r>
    </w:p>
    <w:tbl>
      <w:tblPr>
        <w:tblW w:w="14629" w:type="dxa"/>
        <w:jc w:val="center"/>
        <w:tblLayout w:type="fixed"/>
        <w:tblLook w:val="0000"/>
      </w:tblPr>
      <w:tblGrid>
        <w:gridCol w:w="5496"/>
        <w:gridCol w:w="1461"/>
        <w:gridCol w:w="1578"/>
        <w:gridCol w:w="1560"/>
        <w:gridCol w:w="1417"/>
        <w:gridCol w:w="1467"/>
        <w:gridCol w:w="1650"/>
      </w:tblGrid>
      <w:tr w:rsidR="003256C6" w:rsidRPr="00C67291" w:rsidTr="0072492B">
        <w:trPr>
          <w:trHeight w:val="454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325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4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325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602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325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Виды ухода за лесом</w:t>
            </w:r>
          </w:p>
        </w:tc>
        <w:tc>
          <w:tcPr>
            <w:tcW w:w="1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325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Итого</w:t>
            </w:r>
          </w:p>
        </w:tc>
      </w:tr>
      <w:tr w:rsidR="003256C6" w:rsidRPr="00C67291" w:rsidTr="0072492B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325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325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325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прореживания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325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проходные рубки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325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рубка </w:t>
            </w:r>
          </w:p>
          <w:p w:rsidR="003256C6" w:rsidRPr="00C67291" w:rsidRDefault="003256C6" w:rsidP="00325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единичных деревьев 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325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рубки реконструкции</w:t>
            </w:r>
          </w:p>
        </w:tc>
        <w:tc>
          <w:tcPr>
            <w:tcW w:w="16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325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8FF" w:rsidRPr="00161DA0" w:rsidTr="00C67291">
        <w:trPr>
          <w:trHeight w:val="340"/>
          <w:jc w:val="center"/>
        </w:trPr>
        <w:tc>
          <w:tcPr>
            <w:tcW w:w="146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8FF" w:rsidRPr="00C67291" w:rsidRDefault="00D938FF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Преобладающая порода - пихта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Выявленный фонд по лесоводственным требованиям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435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1280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237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8086,2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10038,2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68,9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6,8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807,5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898,1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2 Срок повторяемости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C67291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3 Ежегодный размер пользования: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- площадь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29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64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24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808,6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925,6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выбираемый запас: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корневой 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0,7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80,8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85,9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71,1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75,6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56,2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59,2</w:t>
            </w:r>
          </w:p>
        </w:tc>
      </w:tr>
      <w:tr w:rsidR="00DF2CD9" w:rsidRPr="00161DA0" w:rsidTr="00DF2CD9">
        <w:trPr>
          <w:trHeight w:val="340"/>
          <w:jc w:val="center"/>
        </w:trPr>
        <w:tc>
          <w:tcPr>
            <w:tcW w:w="146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CD9" w:rsidRPr="00C67291" w:rsidRDefault="00DF2CD9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Преобладающая порода </w:t>
            </w:r>
            <w:r w:rsidR="00D938FF" w:rsidRPr="00C67291">
              <w:rPr>
                <w:rFonts w:ascii="Times New Roman" w:hAnsi="Times New Roman" w:cs="Times New Roman"/>
              </w:rPr>
              <w:t>–</w:t>
            </w:r>
            <w:r w:rsidRPr="00C67291">
              <w:rPr>
                <w:rFonts w:ascii="Times New Roman" w:hAnsi="Times New Roman" w:cs="Times New Roman"/>
              </w:rPr>
              <w:t xml:space="preserve"> кедр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Выявленный фонд по лесоводственным требованиям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2763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2390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5153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104,6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131,6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236,2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2 Срок повторяемости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C67291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3 Ежегодный размер пользования: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- площадь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184,0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304,0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выбираемый запас: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корневой 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7,0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13,6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11,9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4,2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</w:tr>
    </w:tbl>
    <w:p w:rsidR="003256C6" w:rsidRDefault="003256C6"/>
    <w:p w:rsidR="003256C6" w:rsidRDefault="003256C6"/>
    <w:p w:rsidR="003256C6" w:rsidRDefault="003256C6" w:rsidP="003256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56C6">
        <w:rPr>
          <w:rFonts w:ascii="Times New Roman" w:hAnsi="Times New Roman" w:cs="Times New Roman"/>
          <w:sz w:val="28"/>
          <w:szCs w:val="28"/>
        </w:rPr>
        <w:lastRenderedPageBreak/>
        <w:t xml:space="preserve">Продолжение таблицы </w:t>
      </w:r>
      <w:r>
        <w:rPr>
          <w:rFonts w:ascii="Times New Roman" w:hAnsi="Times New Roman" w:cs="Times New Roman"/>
          <w:sz w:val="28"/>
          <w:szCs w:val="28"/>
        </w:rPr>
        <w:t>8</w:t>
      </w:r>
    </w:p>
    <w:tbl>
      <w:tblPr>
        <w:tblW w:w="14629" w:type="dxa"/>
        <w:jc w:val="center"/>
        <w:tblLayout w:type="fixed"/>
        <w:tblLook w:val="0000"/>
      </w:tblPr>
      <w:tblGrid>
        <w:gridCol w:w="5496"/>
        <w:gridCol w:w="1461"/>
        <w:gridCol w:w="1578"/>
        <w:gridCol w:w="1560"/>
        <w:gridCol w:w="1417"/>
        <w:gridCol w:w="1467"/>
        <w:gridCol w:w="1650"/>
      </w:tblGrid>
      <w:tr w:rsidR="003256C6" w:rsidRPr="00C67291" w:rsidTr="0072492B">
        <w:trPr>
          <w:trHeight w:val="454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4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602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Виды ухода за лесом</w:t>
            </w:r>
          </w:p>
        </w:tc>
        <w:tc>
          <w:tcPr>
            <w:tcW w:w="1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Итого</w:t>
            </w:r>
          </w:p>
        </w:tc>
      </w:tr>
      <w:tr w:rsidR="003256C6" w:rsidRPr="00C67291" w:rsidTr="0072492B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прореживания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проходные рубки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рубка </w:t>
            </w:r>
          </w:p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единичных деревьев 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рубки реконструкции</w:t>
            </w:r>
          </w:p>
        </w:tc>
        <w:tc>
          <w:tcPr>
            <w:tcW w:w="16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1DA0" w:rsidRPr="00161DA0" w:rsidTr="00DF2CD9">
        <w:trPr>
          <w:trHeight w:val="340"/>
          <w:jc w:val="center"/>
        </w:trPr>
        <w:tc>
          <w:tcPr>
            <w:tcW w:w="146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DA0" w:rsidRPr="00C67291" w:rsidRDefault="00161DA0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7291">
              <w:rPr>
                <w:rFonts w:ascii="Times New Roman" w:hAnsi="Times New Roman" w:cs="Times New Roman"/>
                <w:b/>
                <w:bCs/>
              </w:rPr>
              <w:t xml:space="preserve">Итого хвойных 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Выявленный фонд по лесоводственным требованиям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3418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3962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801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8363,3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16544,3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129,2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214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18,7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834,6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1196,5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2 Срок повторяемости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C67291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3 Ежегодный размер пользования: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- площадь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228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198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81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836,3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1343,3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выбираемый запас: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корневой 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1,9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83,5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104,6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9,3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73,4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91,8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</w:t>
            </w:r>
            <w:r w:rsidR="008823CA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58,1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71</w:t>
            </w:r>
            <w:r w:rsidR="008823CA">
              <w:rPr>
                <w:rFonts w:ascii="Times New Roman" w:hAnsi="Times New Roman" w:cs="Times New Roman"/>
                <w:color w:val="000000"/>
              </w:rPr>
              <w:t>,0</w:t>
            </w:r>
          </w:p>
        </w:tc>
      </w:tr>
      <w:tr w:rsidR="00DF2CD9" w:rsidRPr="00161DA0" w:rsidTr="00DF2CD9">
        <w:trPr>
          <w:trHeight w:val="340"/>
          <w:jc w:val="center"/>
        </w:trPr>
        <w:tc>
          <w:tcPr>
            <w:tcW w:w="146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CD9" w:rsidRPr="00C67291" w:rsidRDefault="00DF2CD9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Преобладающая порода </w:t>
            </w:r>
            <w:r w:rsidR="00D938FF" w:rsidRPr="00C67291">
              <w:rPr>
                <w:rFonts w:ascii="Times New Roman" w:hAnsi="Times New Roman" w:cs="Times New Roman"/>
              </w:rPr>
              <w:t>–</w:t>
            </w:r>
            <w:r w:rsidRPr="00C67291">
              <w:rPr>
                <w:rFonts w:ascii="Times New Roman" w:hAnsi="Times New Roman" w:cs="Times New Roman"/>
              </w:rPr>
              <w:t xml:space="preserve"> береза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Выявленный фонд по лесоводственным требованиям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1831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2695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3755,8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8281,8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54,3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105,1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325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484,4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2 Срок повторяемости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C67291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3 Ежегодный размер пользования: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- площадь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123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135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751,2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1009,2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выбираемый запас: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корневой 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65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73,9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2,9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57,2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64,7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27,5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30,6</w:t>
            </w:r>
          </w:p>
        </w:tc>
      </w:tr>
    </w:tbl>
    <w:p w:rsidR="003256C6" w:rsidRDefault="003256C6"/>
    <w:p w:rsidR="003256C6" w:rsidRDefault="003256C6"/>
    <w:p w:rsidR="003256C6" w:rsidRDefault="003256C6" w:rsidP="003256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56C6">
        <w:rPr>
          <w:rFonts w:ascii="Times New Roman" w:hAnsi="Times New Roman" w:cs="Times New Roman"/>
          <w:sz w:val="28"/>
          <w:szCs w:val="28"/>
        </w:rPr>
        <w:lastRenderedPageBreak/>
        <w:t xml:space="preserve">Продолжение таблицы </w:t>
      </w:r>
      <w:r>
        <w:rPr>
          <w:rFonts w:ascii="Times New Roman" w:hAnsi="Times New Roman" w:cs="Times New Roman"/>
          <w:sz w:val="28"/>
          <w:szCs w:val="28"/>
        </w:rPr>
        <w:t>8</w:t>
      </w:r>
    </w:p>
    <w:tbl>
      <w:tblPr>
        <w:tblW w:w="14629" w:type="dxa"/>
        <w:jc w:val="center"/>
        <w:tblLayout w:type="fixed"/>
        <w:tblLook w:val="0000"/>
      </w:tblPr>
      <w:tblGrid>
        <w:gridCol w:w="5496"/>
        <w:gridCol w:w="1461"/>
        <w:gridCol w:w="1578"/>
        <w:gridCol w:w="1560"/>
        <w:gridCol w:w="1417"/>
        <w:gridCol w:w="1467"/>
        <w:gridCol w:w="1650"/>
      </w:tblGrid>
      <w:tr w:rsidR="003256C6" w:rsidRPr="00C67291" w:rsidTr="0072492B">
        <w:trPr>
          <w:trHeight w:val="454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4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602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Виды ухода за лесом</w:t>
            </w:r>
          </w:p>
        </w:tc>
        <w:tc>
          <w:tcPr>
            <w:tcW w:w="1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Итого</w:t>
            </w:r>
          </w:p>
        </w:tc>
      </w:tr>
      <w:tr w:rsidR="003256C6" w:rsidRPr="00C67291" w:rsidTr="0072492B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прореживания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проходные рубки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рубка </w:t>
            </w:r>
          </w:p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единичных деревьев 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рубки реконструкции</w:t>
            </w:r>
          </w:p>
        </w:tc>
        <w:tc>
          <w:tcPr>
            <w:tcW w:w="16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1DA0" w:rsidRPr="00161DA0" w:rsidTr="00DF2CD9">
        <w:trPr>
          <w:trHeight w:val="340"/>
          <w:jc w:val="center"/>
        </w:trPr>
        <w:tc>
          <w:tcPr>
            <w:tcW w:w="146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DA0" w:rsidRPr="00C67291" w:rsidRDefault="00161DA0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Преобладающая порода </w:t>
            </w:r>
            <w:r w:rsidR="00D938FF" w:rsidRPr="00C67291">
              <w:rPr>
                <w:rFonts w:ascii="Times New Roman" w:hAnsi="Times New Roman" w:cs="Times New Roman"/>
              </w:rPr>
              <w:t>–</w:t>
            </w:r>
            <w:r w:rsidRPr="00C67291">
              <w:rPr>
                <w:rFonts w:ascii="Times New Roman" w:hAnsi="Times New Roman" w:cs="Times New Roman"/>
              </w:rPr>
              <w:t xml:space="preserve"> осина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Выявленный фонд по лесоводственным требованиям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282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956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973,1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2211,1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14,3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47,4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106,5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168,2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2 Срок повторяемости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C67291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3 Ежегодный размер пользования: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- площадь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19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48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194,62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261,62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выбираемый запас: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корневой 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21,3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24,6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18,7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21,6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8,8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10,1</w:t>
            </w:r>
          </w:p>
        </w:tc>
      </w:tr>
      <w:tr w:rsidR="00DF2CD9" w:rsidRPr="00161DA0" w:rsidTr="00DF2CD9">
        <w:trPr>
          <w:trHeight w:val="340"/>
          <w:jc w:val="center"/>
        </w:trPr>
        <w:tc>
          <w:tcPr>
            <w:tcW w:w="146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CD9" w:rsidRPr="00C67291" w:rsidRDefault="00DF2CD9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7291">
              <w:rPr>
                <w:rFonts w:ascii="Times New Roman" w:hAnsi="Times New Roman" w:cs="Times New Roman"/>
                <w:b/>
                <w:bCs/>
              </w:rPr>
              <w:t xml:space="preserve">Итого </w:t>
            </w:r>
            <w:proofErr w:type="spellStart"/>
            <w:r w:rsidRPr="00C67291">
              <w:rPr>
                <w:rFonts w:ascii="Times New Roman" w:hAnsi="Times New Roman" w:cs="Times New Roman"/>
                <w:b/>
                <w:bCs/>
              </w:rPr>
              <w:t>мягколиственных</w:t>
            </w:r>
            <w:proofErr w:type="spellEnd"/>
            <w:r w:rsidRPr="00C6729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Выявленный фонд по лесоводственным требованиям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2113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3651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4728,9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10492,9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68,6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152,5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431,5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652,6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2 Срок повторяемости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C67291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3 Ежегодный размер пользования: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- площадь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142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183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8823CA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945,8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8823CA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1270,8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выбираемый запас: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корневой 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7,7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86,3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98,5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3,7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75,9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86,3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36,3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40,7</w:t>
            </w:r>
          </w:p>
        </w:tc>
      </w:tr>
    </w:tbl>
    <w:p w:rsidR="003256C6" w:rsidRDefault="003256C6"/>
    <w:p w:rsidR="003256C6" w:rsidRDefault="003256C6"/>
    <w:p w:rsidR="003256C6" w:rsidRDefault="003256C6" w:rsidP="003256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56C6">
        <w:rPr>
          <w:rFonts w:ascii="Times New Roman" w:hAnsi="Times New Roman" w:cs="Times New Roman"/>
          <w:sz w:val="28"/>
          <w:szCs w:val="28"/>
        </w:rPr>
        <w:lastRenderedPageBreak/>
        <w:t xml:space="preserve">Продолжение таблицы </w:t>
      </w:r>
      <w:r>
        <w:rPr>
          <w:rFonts w:ascii="Times New Roman" w:hAnsi="Times New Roman" w:cs="Times New Roman"/>
          <w:sz w:val="28"/>
          <w:szCs w:val="28"/>
        </w:rPr>
        <w:t>8</w:t>
      </w:r>
    </w:p>
    <w:tbl>
      <w:tblPr>
        <w:tblW w:w="14629" w:type="dxa"/>
        <w:jc w:val="center"/>
        <w:tblLayout w:type="fixed"/>
        <w:tblLook w:val="0000"/>
      </w:tblPr>
      <w:tblGrid>
        <w:gridCol w:w="5496"/>
        <w:gridCol w:w="1461"/>
        <w:gridCol w:w="1578"/>
        <w:gridCol w:w="1560"/>
        <w:gridCol w:w="1417"/>
        <w:gridCol w:w="1467"/>
        <w:gridCol w:w="1650"/>
      </w:tblGrid>
      <w:tr w:rsidR="003256C6" w:rsidRPr="00C67291" w:rsidTr="0072492B">
        <w:trPr>
          <w:trHeight w:val="454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4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602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Виды ухода за лесом</w:t>
            </w:r>
          </w:p>
        </w:tc>
        <w:tc>
          <w:tcPr>
            <w:tcW w:w="1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Итого</w:t>
            </w:r>
          </w:p>
        </w:tc>
      </w:tr>
      <w:tr w:rsidR="003256C6" w:rsidRPr="00C67291" w:rsidTr="0072492B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прореживания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проходные рубки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рубка </w:t>
            </w:r>
          </w:p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единичных деревьев 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рубки реконструкции</w:t>
            </w:r>
          </w:p>
        </w:tc>
        <w:tc>
          <w:tcPr>
            <w:tcW w:w="16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72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1DA0" w:rsidRPr="00161DA0" w:rsidTr="00DF2CD9">
        <w:trPr>
          <w:trHeight w:val="340"/>
          <w:jc w:val="center"/>
        </w:trPr>
        <w:tc>
          <w:tcPr>
            <w:tcW w:w="146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DA0" w:rsidRPr="00C67291" w:rsidRDefault="00161DA0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7291">
              <w:rPr>
                <w:rFonts w:ascii="Times New Roman" w:hAnsi="Times New Roman" w:cs="Times New Roman"/>
                <w:b/>
                <w:bCs/>
              </w:rPr>
              <w:t xml:space="preserve">Итого по лесничеству в защитных лесах 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Выявленный фонд по лесоводственным требованиям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5531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7613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801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13092,2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27037,2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197,8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366,5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18,7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1266,1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1849,1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2 Срок повторяемости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C67291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3 Ежегодный размер пользования: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- площадь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370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381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81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1782,1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2614,1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выбираемый запас: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корневой 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13,1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18,3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1,9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169,8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203,1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11,2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16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149,3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178,1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9,6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94,4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111,7</w:t>
            </w:r>
          </w:p>
        </w:tc>
      </w:tr>
    </w:tbl>
    <w:p w:rsidR="00C67291" w:rsidRPr="005F3EBF" w:rsidRDefault="00C67291" w:rsidP="00C672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EBF">
        <w:rPr>
          <w:rFonts w:ascii="Times New Roman" w:hAnsi="Times New Roman" w:cs="Times New Roman"/>
          <w:sz w:val="28"/>
          <w:szCs w:val="28"/>
        </w:rPr>
        <w:t>Рубки реконструкции проводятся как агролесомелиоративные мероприятия путем создания и восстановления защитных лесных насаждений, направленных на коренное преобразование в течени</w:t>
      </w:r>
      <w:proofErr w:type="gramStart"/>
      <w:r w:rsidRPr="005F3EB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F3EBF">
        <w:rPr>
          <w:rFonts w:ascii="Times New Roman" w:hAnsi="Times New Roman" w:cs="Times New Roman"/>
          <w:sz w:val="28"/>
          <w:szCs w:val="28"/>
        </w:rPr>
        <w:t xml:space="preserve"> одного класса возраста лесных насаждений путем полной или частичной замены.</w:t>
      </w:r>
    </w:p>
    <w:p w:rsidR="00C67291" w:rsidRPr="005F3EBF" w:rsidRDefault="00C67291" w:rsidP="00C672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EBF">
        <w:rPr>
          <w:rFonts w:ascii="Times New Roman" w:hAnsi="Times New Roman" w:cs="Times New Roman"/>
          <w:sz w:val="28"/>
          <w:szCs w:val="28"/>
        </w:rPr>
        <w:tab/>
        <w:t xml:space="preserve">В защитных лесах рубки реконструкции проводятся с целью замены лесных насаждений, утрачивающих свои средообразующие, </w:t>
      </w:r>
      <w:proofErr w:type="spellStart"/>
      <w:r w:rsidRPr="005F3EBF">
        <w:rPr>
          <w:rFonts w:ascii="Times New Roman" w:hAnsi="Times New Roman" w:cs="Times New Roman"/>
          <w:sz w:val="28"/>
          <w:szCs w:val="28"/>
        </w:rPr>
        <w:t>водоохранные</w:t>
      </w:r>
      <w:proofErr w:type="spellEnd"/>
      <w:r w:rsidRPr="005F3EBF">
        <w:rPr>
          <w:rFonts w:ascii="Times New Roman" w:hAnsi="Times New Roman" w:cs="Times New Roman"/>
          <w:sz w:val="28"/>
          <w:szCs w:val="28"/>
        </w:rPr>
        <w:t>, санитарно-гигиенические, оздоровительные и иные полезные функции, на лесные насаждения, обеспечивающие сохранение целевого назначения защитных лесов.</w:t>
      </w:r>
    </w:p>
    <w:p w:rsidR="00C67291" w:rsidRPr="005F3EBF" w:rsidRDefault="00C67291" w:rsidP="00C672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EBF">
        <w:rPr>
          <w:rFonts w:ascii="Times New Roman" w:hAnsi="Times New Roman" w:cs="Times New Roman"/>
          <w:sz w:val="28"/>
          <w:szCs w:val="28"/>
        </w:rPr>
        <w:tab/>
        <w:t>Рубки реконструкции осуществляются путем сплошной или частичной вырубки малоценного древостоя за один или несколько приемов с последующим лесовосстановлением различными способами, проведение каждой последующей рубки реконструкции на соседних участках допускается только после того, как на примыкающих к нему участках получен сомкнутый ценный молодняк, соответствующий требованиям к лесовосстановлению.</w:t>
      </w:r>
    </w:p>
    <w:p w:rsidR="00C67291" w:rsidRPr="005F3EBF" w:rsidRDefault="00C67291" w:rsidP="00C672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EBF">
        <w:rPr>
          <w:rFonts w:ascii="Times New Roman" w:hAnsi="Times New Roman" w:cs="Times New Roman"/>
          <w:sz w:val="28"/>
          <w:szCs w:val="28"/>
        </w:rPr>
        <w:tab/>
        <w:t>Требования к проведению рубок реконструкции приведены в таблице 10а.</w:t>
      </w:r>
    </w:p>
    <w:p w:rsidR="00C67291" w:rsidRDefault="00C67291" w:rsidP="00C672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EBF">
        <w:rPr>
          <w:rFonts w:ascii="Times New Roman" w:hAnsi="Times New Roman" w:cs="Times New Roman"/>
          <w:sz w:val="28"/>
          <w:szCs w:val="28"/>
        </w:rPr>
        <w:tab/>
        <w:t xml:space="preserve">Назначение рубок проводится в соответствии с Правилами ухода за лесами, Лесоустроительной инструкцией и др. нормативными документами на основании материалов лесоустройства и повторной таксации насаждений, лицами с возложенными соответствующими полномочиями.   </w:t>
      </w:r>
    </w:p>
    <w:p w:rsidR="00C67291" w:rsidRPr="00B45503" w:rsidRDefault="00B45503" w:rsidP="00C6729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503">
        <w:rPr>
          <w:rFonts w:ascii="Times New Roman" w:hAnsi="Times New Roman"/>
          <w:sz w:val="28"/>
          <w:szCs w:val="28"/>
        </w:rPr>
        <w:lastRenderedPageBreak/>
        <w:t>Добавить в раздел 2.1.2 главы 2 «Нормативы, параметры и сроки разрешенного использования лесов при заготовке древесины». Таблицу 8.1.1</w:t>
      </w:r>
      <w:r>
        <w:rPr>
          <w:rFonts w:ascii="Times New Roman" w:hAnsi="Times New Roman"/>
          <w:sz w:val="28"/>
          <w:szCs w:val="28"/>
        </w:rPr>
        <w:t>.</w:t>
      </w:r>
    </w:p>
    <w:p w:rsidR="00B45503" w:rsidRPr="00B45503" w:rsidRDefault="00B45503" w:rsidP="00B45503">
      <w:pPr>
        <w:pStyle w:val="a3"/>
        <w:spacing w:after="0" w:line="240" w:lineRule="auto"/>
        <w:ind w:left="92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8.1.1</w:t>
      </w:r>
    </w:p>
    <w:p w:rsidR="00B45503" w:rsidRPr="00B45503" w:rsidRDefault="00B45503" w:rsidP="00B45503">
      <w:pPr>
        <w:spacing w:after="0" w:line="240" w:lineRule="auto"/>
        <w:ind w:left="568"/>
        <w:jc w:val="center"/>
        <w:rPr>
          <w:rFonts w:ascii="Times New Roman" w:hAnsi="Times New Roman" w:cs="Times New Roman"/>
          <w:sz w:val="28"/>
          <w:szCs w:val="28"/>
        </w:rPr>
      </w:pPr>
      <w:r w:rsidRPr="00B45503">
        <w:rPr>
          <w:rFonts w:ascii="Times New Roman" w:hAnsi="Times New Roman" w:cs="Times New Roman"/>
          <w:sz w:val="28"/>
          <w:szCs w:val="28"/>
        </w:rPr>
        <w:t xml:space="preserve">Требования к проведению рубок реконструкции в защитных лесах 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3"/>
        <w:gridCol w:w="1276"/>
        <w:gridCol w:w="1276"/>
        <w:gridCol w:w="1275"/>
        <w:gridCol w:w="284"/>
        <w:gridCol w:w="1417"/>
        <w:gridCol w:w="709"/>
        <w:gridCol w:w="992"/>
        <w:gridCol w:w="4395"/>
      </w:tblGrid>
      <w:tr w:rsidR="00B45503" w:rsidRPr="00307A94" w:rsidTr="008823CA">
        <w:trPr>
          <w:cantSplit/>
          <w:trHeight w:val="1746"/>
        </w:trPr>
        <w:tc>
          <w:tcPr>
            <w:tcW w:w="2127" w:type="dxa"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Категории защитных лесов</w:t>
            </w:r>
          </w:p>
        </w:tc>
        <w:tc>
          <w:tcPr>
            <w:tcW w:w="1843" w:type="dxa"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Хозяйство</w:t>
            </w:r>
          </w:p>
        </w:tc>
        <w:tc>
          <w:tcPr>
            <w:tcW w:w="1276" w:type="dxa"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Количество приемов рубок</w:t>
            </w:r>
          </w:p>
        </w:tc>
        <w:tc>
          <w:tcPr>
            <w:tcW w:w="1276" w:type="dxa"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Предельная площадь участка, (</w:t>
            </w:r>
            <w:proofErr w:type="gramStart"/>
            <w:r w:rsidRPr="00307A94">
              <w:rPr>
                <w:rFonts w:ascii="Times New Roman" w:hAnsi="Times New Roman" w:cs="Times New Roman"/>
              </w:rPr>
              <w:t>га</w:t>
            </w:r>
            <w:proofErr w:type="gramEnd"/>
            <w:r w:rsidRPr="00307A9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gridSpan w:val="2"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Интенсивность рубки</w:t>
            </w:r>
            <w:proofErr w:type="gramStart"/>
            <w:r w:rsidRPr="00307A94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1417" w:type="dxa"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Максимально допустимая ширина лесосек (метр)</w:t>
            </w:r>
          </w:p>
        </w:tc>
        <w:tc>
          <w:tcPr>
            <w:tcW w:w="709" w:type="dxa"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Срок примыкания участков (лет)</w:t>
            </w:r>
          </w:p>
        </w:tc>
        <w:tc>
          <w:tcPr>
            <w:tcW w:w="992" w:type="dxa"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Период повторяемости ухода (лет)</w:t>
            </w:r>
          </w:p>
        </w:tc>
        <w:tc>
          <w:tcPr>
            <w:tcW w:w="4395" w:type="dxa"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Примечания </w:t>
            </w:r>
          </w:p>
        </w:tc>
      </w:tr>
      <w:tr w:rsidR="00B45503" w:rsidRPr="00307A94" w:rsidTr="008823CA">
        <w:trPr>
          <w:trHeight w:val="435"/>
        </w:trPr>
        <w:tc>
          <w:tcPr>
            <w:tcW w:w="2127" w:type="dxa"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1. Орехово-промысловая зона</w:t>
            </w:r>
          </w:p>
        </w:tc>
        <w:tc>
          <w:tcPr>
            <w:tcW w:w="9072" w:type="dxa"/>
            <w:gridSpan w:val="8"/>
            <w:tcBorders>
              <w:bottom w:val="single" w:sz="4" w:space="0" w:color="auto"/>
            </w:tcBorders>
          </w:tcPr>
          <w:p w:rsidR="00B45503" w:rsidRPr="00307A94" w:rsidRDefault="00B45503" w:rsidP="007249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Рубки реконструкции не проводятся</w:t>
            </w:r>
          </w:p>
        </w:tc>
        <w:tc>
          <w:tcPr>
            <w:tcW w:w="4395" w:type="dxa"/>
            <w:vMerge w:val="restart"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Проводятся в насаждениях утрачивающих свои </w:t>
            </w:r>
            <w:proofErr w:type="spellStart"/>
            <w:r w:rsidRPr="00307A94">
              <w:rPr>
                <w:rFonts w:ascii="Times New Roman" w:hAnsi="Times New Roman" w:cs="Times New Roman"/>
              </w:rPr>
              <w:t>водоохранные</w:t>
            </w:r>
            <w:proofErr w:type="spellEnd"/>
            <w:r w:rsidRPr="00307A94">
              <w:rPr>
                <w:rFonts w:ascii="Times New Roman" w:hAnsi="Times New Roman" w:cs="Times New Roman"/>
              </w:rPr>
              <w:t>, водорегулирующие, почвозащитные функции.</w:t>
            </w:r>
          </w:p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Не проводятся в особо защитных участках лесов.</w:t>
            </w:r>
          </w:p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07A94">
              <w:rPr>
                <w:rFonts w:ascii="Times New Roman" w:hAnsi="Times New Roman" w:cs="Times New Roman"/>
              </w:rPr>
              <w:t>Одноприемные</w:t>
            </w:r>
            <w:proofErr w:type="spellEnd"/>
            <w:r w:rsidRPr="00307A94">
              <w:rPr>
                <w:rFonts w:ascii="Times New Roman" w:hAnsi="Times New Roman" w:cs="Times New Roman"/>
              </w:rPr>
              <w:t xml:space="preserve"> рубки проводятся в насаждениях, имеющих жизнеспособный подрост и молодняк в количестве, обеспечивающем </w:t>
            </w:r>
            <w:proofErr w:type="gramStart"/>
            <w:r w:rsidRPr="00307A94">
              <w:rPr>
                <w:rFonts w:ascii="Times New Roman" w:hAnsi="Times New Roman" w:cs="Times New Roman"/>
              </w:rPr>
              <w:t>естественное</w:t>
            </w:r>
            <w:proofErr w:type="gramEnd"/>
            <w:r w:rsidRPr="00307A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7A94">
              <w:rPr>
                <w:rFonts w:ascii="Times New Roman" w:hAnsi="Times New Roman" w:cs="Times New Roman"/>
              </w:rPr>
              <w:t>лесовосстановление</w:t>
            </w:r>
            <w:proofErr w:type="spellEnd"/>
            <w:r w:rsidRPr="00307A94">
              <w:rPr>
                <w:rFonts w:ascii="Times New Roman" w:hAnsi="Times New Roman" w:cs="Times New Roman"/>
              </w:rPr>
              <w:t xml:space="preserve"> (в соответствии с нормативами, установленными Правилами лесовосстановления для различных групп типов леса).</w:t>
            </w:r>
          </w:p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Таксационные выделы, превышающие по площади предельно-допустимых размеров менее</w:t>
            </w:r>
            <w:proofErr w:type="gramStart"/>
            <w:r w:rsidRPr="00307A94">
              <w:rPr>
                <w:rFonts w:ascii="Times New Roman" w:hAnsi="Times New Roman" w:cs="Times New Roman"/>
              </w:rPr>
              <w:t>,</w:t>
            </w:r>
            <w:proofErr w:type="gramEnd"/>
            <w:r w:rsidRPr="00307A94">
              <w:rPr>
                <w:rFonts w:ascii="Times New Roman" w:hAnsi="Times New Roman" w:cs="Times New Roman"/>
              </w:rPr>
              <w:t xml:space="preserve"> чем в 1,5 раза, расположенные среди ценных насаждений, могут назначаться в рубку полностью, если это не ведет к отрицательным экологическим и иным нежелательным последствиям</w:t>
            </w:r>
          </w:p>
        </w:tc>
      </w:tr>
      <w:tr w:rsidR="00B45503" w:rsidRPr="00307A94" w:rsidTr="008823CA">
        <w:tc>
          <w:tcPr>
            <w:tcW w:w="2127" w:type="dxa"/>
            <w:vMerge w:val="restart"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2. </w:t>
            </w:r>
            <w:proofErr w:type="gramStart"/>
            <w:r w:rsidRPr="00307A94">
              <w:rPr>
                <w:rFonts w:ascii="Times New Roman" w:hAnsi="Times New Roman" w:cs="Times New Roman"/>
              </w:rPr>
              <w:t>Леса</w:t>
            </w:r>
            <w:proofErr w:type="gramEnd"/>
            <w:r w:rsidRPr="00307A94">
              <w:rPr>
                <w:rFonts w:ascii="Times New Roman" w:hAnsi="Times New Roman" w:cs="Times New Roman"/>
              </w:rPr>
              <w:t xml:space="preserve"> расположенные в водоохранных зонах</w:t>
            </w:r>
          </w:p>
        </w:tc>
        <w:tc>
          <w:tcPr>
            <w:tcW w:w="1843" w:type="dxa"/>
          </w:tcPr>
          <w:p w:rsidR="00B45503" w:rsidRPr="00307A94" w:rsidRDefault="00B45503" w:rsidP="0072492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Хвойное</w:t>
            </w:r>
          </w:p>
        </w:tc>
        <w:tc>
          <w:tcPr>
            <w:tcW w:w="1276" w:type="dxa"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два</w:t>
            </w:r>
          </w:p>
        </w:tc>
        <w:tc>
          <w:tcPr>
            <w:tcW w:w="1276" w:type="dxa"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5" w:type="dxa"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 До 50</w:t>
            </w:r>
          </w:p>
        </w:tc>
        <w:tc>
          <w:tcPr>
            <w:tcW w:w="1701" w:type="dxa"/>
            <w:gridSpan w:val="2"/>
          </w:tcPr>
          <w:p w:rsidR="00B45503" w:rsidRPr="00307A94" w:rsidRDefault="00B45503" w:rsidP="00B455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270 на склонах до 20°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307A94">
              <w:rPr>
                <w:rFonts w:ascii="Times New Roman" w:hAnsi="Times New Roman" w:cs="Times New Roman"/>
              </w:rPr>
              <w:t>200 на склонах свыше 20°</w:t>
            </w:r>
          </w:p>
        </w:tc>
        <w:tc>
          <w:tcPr>
            <w:tcW w:w="709" w:type="dxa"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95" w:type="dxa"/>
            <w:vMerge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5503" w:rsidRPr="00307A94" w:rsidTr="008823CA">
        <w:tc>
          <w:tcPr>
            <w:tcW w:w="2127" w:type="dxa"/>
            <w:vMerge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45503" w:rsidRPr="00307A94" w:rsidRDefault="00B45503" w:rsidP="00B45503">
            <w:pPr>
              <w:spacing w:after="0" w:line="240" w:lineRule="auto"/>
              <w:ind w:hanging="108"/>
              <w:rPr>
                <w:rFonts w:ascii="Times New Roman" w:hAnsi="Times New Roman" w:cs="Times New Roman"/>
              </w:rPr>
            </w:pPr>
            <w:proofErr w:type="spellStart"/>
            <w:r w:rsidRPr="00307A94">
              <w:rPr>
                <w:rFonts w:ascii="Times New Roman" w:hAnsi="Times New Roman" w:cs="Times New Roman"/>
              </w:rPr>
              <w:t>Мягколиственное</w:t>
            </w:r>
            <w:proofErr w:type="spellEnd"/>
          </w:p>
        </w:tc>
        <w:tc>
          <w:tcPr>
            <w:tcW w:w="1276" w:type="dxa"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два</w:t>
            </w:r>
          </w:p>
        </w:tc>
        <w:tc>
          <w:tcPr>
            <w:tcW w:w="1276" w:type="dxa"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5" w:type="dxa"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До 50</w:t>
            </w:r>
          </w:p>
        </w:tc>
        <w:tc>
          <w:tcPr>
            <w:tcW w:w="1701" w:type="dxa"/>
            <w:gridSpan w:val="2"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5" w:type="dxa"/>
            <w:vMerge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5503" w:rsidRPr="00307A94" w:rsidTr="008823CA">
        <w:trPr>
          <w:trHeight w:val="323"/>
        </w:trPr>
        <w:tc>
          <w:tcPr>
            <w:tcW w:w="2127" w:type="dxa"/>
            <w:vMerge w:val="restart"/>
          </w:tcPr>
          <w:p w:rsidR="00B45503" w:rsidRPr="00307A94" w:rsidRDefault="00B45503" w:rsidP="00B455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Другие категории защитных лесов</w:t>
            </w:r>
          </w:p>
        </w:tc>
        <w:tc>
          <w:tcPr>
            <w:tcW w:w="1843" w:type="dxa"/>
            <w:vMerge w:val="restart"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Хвойное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Один </w:t>
            </w:r>
          </w:p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3,0</w:t>
            </w:r>
          </w:p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Сплошная </w:t>
            </w:r>
          </w:p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100</w:t>
            </w:r>
          </w:p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-</w:t>
            </w:r>
          </w:p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Merge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5503" w:rsidRPr="00307A94" w:rsidTr="008823CA">
        <w:trPr>
          <w:trHeight w:val="1336"/>
        </w:trPr>
        <w:tc>
          <w:tcPr>
            <w:tcW w:w="2127" w:type="dxa"/>
            <w:vMerge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два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До 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B45503" w:rsidRPr="00307A94" w:rsidRDefault="00B45503" w:rsidP="00B455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270 на склонах до 20°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307A94">
              <w:rPr>
                <w:rFonts w:ascii="Times New Roman" w:hAnsi="Times New Roman" w:cs="Times New Roman"/>
              </w:rPr>
              <w:t>200 на склонах свыше 20°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95" w:type="dxa"/>
            <w:vMerge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5503" w:rsidRPr="00307A94" w:rsidTr="008823CA">
        <w:trPr>
          <w:trHeight w:val="340"/>
        </w:trPr>
        <w:tc>
          <w:tcPr>
            <w:tcW w:w="2127" w:type="dxa"/>
            <w:vMerge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B45503" w:rsidRPr="00307A94" w:rsidRDefault="00B45503" w:rsidP="00B45503">
            <w:pPr>
              <w:spacing w:after="0" w:line="240" w:lineRule="auto"/>
              <w:ind w:hanging="108"/>
              <w:rPr>
                <w:rFonts w:ascii="Times New Roman" w:hAnsi="Times New Roman" w:cs="Times New Roman"/>
              </w:rPr>
            </w:pPr>
            <w:proofErr w:type="spellStart"/>
            <w:r w:rsidRPr="00307A94">
              <w:rPr>
                <w:rFonts w:ascii="Times New Roman" w:hAnsi="Times New Roman" w:cs="Times New Roman"/>
              </w:rPr>
              <w:t>Мягколиственное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Один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Сплошная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5" w:type="dxa"/>
            <w:vMerge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5503" w:rsidRPr="00307A94" w:rsidTr="008823CA">
        <w:trPr>
          <w:trHeight w:val="642"/>
        </w:trPr>
        <w:tc>
          <w:tcPr>
            <w:tcW w:w="2127" w:type="dxa"/>
            <w:vMerge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два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До 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B45503" w:rsidRPr="00307A94" w:rsidRDefault="00B45503" w:rsidP="00B455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270 на склонах до 20°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307A94">
              <w:rPr>
                <w:rFonts w:ascii="Times New Roman" w:hAnsi="Times New Roman" w:cs="Times New Roman"/>
              </w:rPr>
              <w:t>200 на склонах свыше 20°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5" w:type="dxa"/>
            <w:vMerge/>
          </w:tcPr>
          <w:p w:rsidR="00B45503" w:rsidRPr="00307A94" w:rsidRDefault="00B45503" w:rsidP="007249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45503" w:rsidRDefault="00B45503" w:rsidP="00B455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6C6" w:rsidRDefault="003256C6" w:rsidP="00B455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6C6" w:rsidRDefault="003256C6" w:rsidP="00B455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6C6" w:rsidRPr="00B45503" w:rsidRDefault="003256C6" w:rsidP="00B455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291" w:rsidRPr="002A1D53" w:rsidRDefault="00C67291" w:rsidP="00C6729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Внести изменения в таблицу 9</w:t>
      </w:r>
      <w:r w:rsidRPr="002A1D53">
        <w:rPr>
          <w:rFonts w:ascii="Times New Roman" w:hAnsi="Times New Roman"/>
          <w:sz w:val="28"/>
          <w:szCs w:val="28"/>
        </w:rPr>
        <w:t xml:space="preserve"> раздела 2.1.3 главы 2 «Нормативы, параметры и сроки разрешенного использования лесов при заготовке древесины». Таблицу изложить в следующей редакции:</w:t>
      </w:r>
    </w:p>
    <w:p w:rsidR="00C67291" w:rsidRPr="00C67291" w:rsidRDefault="00C67291" w:rsidP="00C672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67291">
        <w:rPr>
          <w:rFonts w:ascii="Times New Roman" w:hAnsi="Times New Roman" w:cs="Times New Roman"/>
          <w:sz w:val="28"/>
          <w:szCs w:val="28"/>
        </w:rPr>
        <w:t>Таблица 9</w:t>
      </w:r>
    </w:p>
    <w:p w:rsidR="00C67291" w:rsidRPr="00C67291" w:rsidRDefault="00C67291" w:rsidP="00C672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7291">
        <w:rPr>
          <w:rFonts w:ascii="Times New Roman" w:hAnsi="Times New Roman" w:cs="Times New Roman"/>
          <w:caps/>
          <w:sz w:val="28"/>
          <w:szCs w:val="28"/>
        </w:rPr>
        <w:t>р</w:t>
      </w:r>
      <w:r w:rsidRPr="00C67291">
        <w:rPr>
          <w:rFonts w:ascii="Times New Roman" w:hAnsi="Times New Roman" w:cs="Times New Roman"/>
          <w:sz w:val="28"/>
          <w:szCs w:val="28"/>
        </w:rPr>
        <w:t>асчетная лесосека (ежегодный допустимый объем изъятия древесины) при всех видах рубок</w:t>
      </w:r>
    </w:p>
    <w:p w:rsidR="00C67291" w:rsidRPr="00C67291" w:rsidRDefault="00C67291" w:rsidP="00C672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67291" w:rsidRPr="00C67291" w:rsidRDefault="00C67291" w:rsidP="00C672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67291">
        <w:rPr>
          <w:rFonts w:ascii="Times New Roman" w:hAnsi="Times New Roman" w:cs="Times New Roman"/>
        </w:rPr>
        <w:t>Площадь, га; запас, тыс</w:t>
      </w:r>
      <w:proofErr w:type="gramStart"/>
      <w:r w:rsidRPr="00C67291">
        <w:rPr>
          <w:rFonts w:ascii="Times New Roman" w:hAnsi="Times New Roman" w:cs="Times New Roman"/>
        </w:rPr>
        <w:t>.м</w:t>
      </w:r>
      <w:proofErr w:type="gramEnd"/>
      <w:r w:rsidRPr="00C67291">
        <w:rPr>
          <w:rFonts w:ascii="Times New Roman" w:hAnsi="Times New Roman" w:cs="Times New Roman"/>
          <w:vertAlign w:val="superscript"/>
        </w:rPr>
        <w:t>3</w:t>
      </w:r>
    </w:p>
    <w:p w:rsidR="00C67291" w:rsidRPr="00C67291" w:rsidRDefault="00C67291" w:rsidP="00C672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2"/>
          <w:szCs w:val="12"/>
        </w:rPr>
      </w:pPr>
    </w:p>
    <w:tbl>
      <w:tblPr>
        <w:tblW w:w="14629" w:type="dxa"/>
        <w:jc w:val="center"/>
        <w:tblInd w:w="1086" w:type="dxa"/>
        <w:tblLayout w:type="fixed"/>
        <w:tblLook w:val="0000"/>
      </w:tblPr>
      <w:tblGrid>
        <w:gridCol w:w="1637"/>
        <w:gridCol w:w="893"/>
        <w:gridCol w:w="1149"/>
        <w:gridCol w:w="1150"/>
        <w:gridCol w:w="1046"/>
        <w:gridCol w:w="1097"/>
        <w:gridCol w:w="1097"/>
        <w:gridCol w:w="1033"/>
        <w:gridCol w:w="1127"/>
        <w:gridCol w:w="1200"/>
        <w:gridCol w:w="960"/>
        <w:gridCol w:w="1120"/>
        <w:gridCol w:w="1120"/>
      </w:tblGrid>
      <w:tr w:rsidR="00C67291" w:rsidRPr="00C67291" w:rsidTr="00C67291">
        <w:trPr>
          <w:trHeight w:val="397"/>
          <w:jc w:val="center"/>
        </w:trPr>
        <w:tc>
          <w:tcPr>
            <w:tcW w:w="16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Хозяйства</w:t>
            </w:r>
          </w:p>
        </w:tc>
        <w:tc>
          <w:tcPr>
            <w:tcW w:w="12992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Ежегодный допустимый объем изъятия древесины</w:t>
            </w:r>
          </w:p>
        </w:tc>
      </w:tr>
      <w:tr w:rsidR="00C67291" w:rsidRPr="00C67291" w:rsidTr="00C67291">
        <w:trPr>
          <w:trHeight w:val="397"/>
          <w:jc w:val="center"/>
        </w:trPr>
        <w:tc>
          <w:tcPr>
            <w:tcW w:w="16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при рубке спелых и перестойных лесных насаждений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при рубке лесных насаждений при уходе за лесом</w:t>
            </w:r>
          </w:p>
        </w:tc>
        <w:tc>
          <w:tcPr>
            <w:tcW w:w="3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при рубке лесных насаждений на лесных участках, предназначенных для строительства, реконструкции и эксплуатации объектов лесной, лесоперерабатывающей инфраструктуры и объектов, связанных с созданием лесной инфраструктуры *</w:t>
            </w:r>
          </w:p>
        </w:tc>
        <w:tc>
          <w:tcPr>
            <w:tcW w:w="3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всего</w:t>
            </w:r>
          </w:p>
        </w:tc>
      </w:tr>
      <w:tr w:rsidR="00C67291" w:rsidRPr="00C67291" w:rsidTr="008823CA">
        <w:trPr>
          <w:trHeight w:val="397"/>
          <w:jc w:val="center"/>
        </w:trPr>
        <w:tc>
          <w:tcPr>
            <w:tcW w:w="16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882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0" w:hanging="155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21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882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 w:hanging="25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2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запас</w:t>
            </w:r>
          </w:p>
        </w:tc>
      </w:tr>
      <w:tr w:rsidR="00C67291" w:rsidRPr="00C67291" w:rsidTr="008823CA">
        <w:trPr>
          <w:trHeight w:val="397"/>
          <w:jc w:val="center"/>
        </w:trPr>
        <w:tc>
          <w:tcPr>
            <w:tcW w:w="16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10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</w:tr>
      <w:tr w:rsidR="00C67291" w:rsidRPr="00C67291" w:rsidTr="008823CA">
        <w:trPr>
          <w:trHeight w:val="397"/>
          <w:jc w:val="center"/>
        </w:trPr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Хвойные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1498</w:t>
            </w:r>
            <w:r w:rsidR="008823C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8823CA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1343,3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8823CA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91,8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8823CA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4</w:t>
            </w:r>
            <w:r w:rsidR="008823C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8823CA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2845,3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8823CA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166,2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8823CA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125,4</w:t>
            </w:r>
          </w:p>
        </w:tc>
      </w:tr>
      <w:tr w:rsidR="00C67291" w:rsidRPr="00C67291" w:rsidTr="008823CA">
        <w:trPr>
          <w:trHeight w:val="397"/>
          <w:jc w:val="center"/>
        </w:trPr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Мягколиственные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584</w:t>
            </w:r>
            <w:r w:rsidR="008823C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26,3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8823CA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1270,8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8823CA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86,3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8823CA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40,7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6</w:t>
            </w:r>
            <w:r w:rsidR="008823C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8823CA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1860,8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8823CA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113,0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8823CA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53,2</w:t>
            </w:r>
          </w:p>
        </w:tc>
      </w:tr>
      <w:tr w:rsidR="00C67291" w:rsidRPr="00C67291" w:rsidTr="008823CA">
        <w:trPr>
          <w:trHeight w:val="397"/>
          <w:jc w:val="center"/>
        </w:trPr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67291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2082</w:t>
            </w:r>
            <w:r w:rsidR="008823C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100,4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66,6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8823CA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2614,1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8823CA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178,1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8823CA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111,7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10</w:t>
            </w:r>
            <w:r w:rsidR="008823C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8823CA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4706,1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8823CA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279,2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8823CA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178,6</w:t>
            </w:r>
          </w:p>
        </w:tc>
      </w:tr>
    </w:tbl>
    <w:p w:rsidR="00C67291" w:rsidRDefault="00C67291" w:rsidP="00C67291">
      <w:pPr>
        <w:spacing w:after="0" w:line="240" w:lineRule="auto"/>
        <w:rPr>
          <w:rFonts w:ascii="Times New Roman" w:hAnsi="Times New Roman" w:cs="Times New Roman"/>
        </w:rPr>
      </w:pPr>
    </w:p>
    <w:p w:rsidR="008823CA" w:rsidRDefault="008823CA" w:rsidP="00C67291">
      <w:pPr>
        <w:spacing w:after="0" w:line="240" w:lineRule="auto"/>
        <w:rPr>
          <w:rFonts w:ascii="Times New Roman" w:hAnsi="Times New Roman" w:cs="Times New Roman"/>
        </w:rPr>
      </w:pPr>
    </w:p>
    <w:p w:rsidR="008823CA" w:rsidRDefault="008823CA" w:rsidP="00C67291">
      <w:pPr>
        <w:spacing w:after="0" w:line="240" w:lineRule="auto"/>
        <w:rPr>
          <w:rFonts w:ascii="Times New Roman" w:hAnsi="Times New Roman" w:cs="Times New Roman"/>
        </w:rPr>
      </w:pPr>
    </w:p>
    <w:p w:rsidR="008823CA" w:rsidRPr="00C67291" w:rsidRDefault="008823CA" w:rsidP="00C67291">
      <w:pPr>
        <w:spacing w:after="0" w:line="240" w:lineRule="auto"/>
        <w:rPr>
          <w:rFonts w:ascii="Times New Roman" w:hAnsi="Times New Roman" w:cs="Times New Roman"/>
        </w:rPr>
        <w:sectPr w:rsidR="008823CA" w:rsidRPr="00C67291" w:rsidSect="00C67291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8823CA" w:rsidRPr="00C53A2F" w:rsidRDefault="008823CA" w:rsidP="00C53A2F">
      <w:pPr>
        <w:pStyle w:val="a3"/>
        <w:numPr>
          <w:ilvl w:val="0"/>
          <w:numId w:val="5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Внести изменения в таблицу 2.1.5.1</w:t>
      </w:r>
      <w:r w:rsidR="00C53A2F">
        <w:rPr>
          <w:rFonts w:ascii="Times New Roman" w:hAnsi="Times New Roman"/>
          <w:sz w:val="28"/>
          <w:szCs w:val="28"/>
        </w:rPr>
        <w:t xml:space="preserve"> раздела 2.1.5</w:t>
      </w:r>
      <w:r w:rsidRPr="002A1D53">
        <w:rPr>
          <w:rFonts w:ascii="Times New Roman" w:hAnsi="Times New Roman"/>
          <w:sz w:val="28"/>
          <w:szCs w:val="28"/>
        </w:rPr>
        <w:t xml:space="preserve"> главы 2 «Нормативы, параметры и сроки разрешенного использования лесов при заготовке древесины». Таблицу изложить в следующей редакции:</w:t>
      </w:r>
    </w:p>
    <w:p w:rsidR="008823CA" w:rsidRPr="00C53A2F" w:rsidRDefault="008823CA" w:rsidP="00C53A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A2F" w:rsidRPr="00C53A2F" w:rsidRDefault="00C53A2F" w:rsidP="00C53A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3A2F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2.1.5.1</w:t>
      </w:r>
    </w:p>
    <w:p w:rsidR="00C53A2F" w:rsidRPr="00C53A2F" w:rsidRDefault="00C53A2F" w:rsidP="00C53A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3A2F" w:rsidRPr="00C53A2F" w:rsidRDefault="00C53A2F" w:rsidP="00C53A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3A2F">
        <w:rPr>
          <w:rFonts w:ascii="Times New Roman" w:hAnsi="Times New Roman" w:cs="Times New Roman"/>
          <w:sz w:val="28"/>
          <w:szCs w:val="28"/>
        </w:rPr>
        <w:t>Параметры основных организационно-технических элементов рубок спелых и перестойных лесных</w:t>
      </w:r>
    </w:p>
    <w:p w:rsidR="00C53A2F" w:rsidRPr="00C53A2F" w:rsidRDefault="00C53A2F" w:rsidP="00C53A2F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53A2F">
        <w:rPr>
          <w:rFonts w:ascii="Times New Roman" w:hAnsi="Times New Roman" w:cs="Times New Roman"/>
          <w:sz w:val="28"/>
          <w:szCs w:val="28"/>
        </w:rPr>
        <w:t>насаждений</w:t>
      </w:r>
    </w:p>
    <w:p w:rsidR="00C53A2F" w:rsidRPr="00C53A2F" w:rsidRDefault="00C53A2F" w:rsidP="00C53A2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4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738"/>
        <w:gridCol w:w="738"/>
        <w:gridCol w:w="738"/>
        <w:gridCol w:w="738"/>
        <w:gridCol w:w="739"/>
        <w:gridCol w:w="739"/>
        <w:gridCol w:w="718"/>
        <w:gridCol w:w="760"/>
        <w:gridCol w:w="739"/>
        <w:gridCol w:w="739"/>
        <w:gridCol w:w="739"/>
        <w:gridCol w:w="739"/>
        <w:gridCol w:w="740"/>
        <w:gridCol w:w="740"/>
        <w:gridCol w:w="740"/>
        <w:gridCol w:w="740"/>
        <w:gridCol w:w="740"/>
        <w:gridCol w:w="740"/>
        <w:gridCol w:w="744"/>
        <w:gridCol w:w="740"/>
      </w:tblGrid>
      <w:tr w:rsidR="00C53A2F" w:rsidRPr="00C53A2F" w:rsidTr="0072492B">
        <w:trPr>
          <w:trHeight w:val="340"/>
          <w:jc w:val="center"/>
        </w:trPr>
        <w:tc>
          <w:tcPr>
            <w:tcW w:w="738" w:type="dxa"/>
            <w:vMerge w:val="restart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Вид целевого назначения лесов</w:t>
            </w:r>
          </w:p>
        </w:tc>
        <w:tc>
          <w:tcPr>
            <w:tcW w:w="738" w:type="dxa"/>
            <w:vMerge w:val="restart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 xml:space="preserve">Преобладающие породы или </w:t>
            </w:r>
            <w:proofErr w:type="spellStart"/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хозсекции</w:t>
            </w:r>
            <w:proofErr w:type="spellEnd"/>
          </w:p>
        </w:tc>
        <w:tc>
          <w:tcPr>
            <w:tcW w:w="738" w:type="dxa"/>
            <w:vMerge w:val="restart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Крутизна</w:t>
            </w:r>
          </w:p>
        </w:tc>
        <w:tc>
          <w:tcPr>
            <w:tcW w:w="738" w:type="dxa"/>
            <w:vMerge w:val="restart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Способ рубки (расчет)</w:t>
            </w:r>
          </w:p>
        </w:tc>
        <w:tc>
          <w:tcPr>
            <w:tcW w:w="739" w:type="dxa"/>
            <w:vMerge w:val="restart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Период повторяемости</w:t>
            </w:r>
          </w:p>
        </w:tc>
        <w:tc>
          <w:tcPr>
            <w:tcW w:w="11097" w:type="dxa"/>
            <w:gridSpan w:val="15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 xml:space="preserve">% вырубки </w:t>
            </w:r>
          </w:p>
        </w:tc>
      </w:tr>
      <w:tr w:rsidR="00C53A2F" w:rsidRPr="00C53A2F" w:rsidTr="0072492B">
        <w:trPr>
          <w:trHeight w:val="340"/>
          <w:jc w:val="center"/>
        </w:trPr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9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34" w:type="dxa"/>
            <w:gridSpan w:val="6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в насаждениях, не обеспеченных подростом при суммарной полноте ярусов</w:t>
            </w:r>
          </w:p>
        </w:tc>
        <w:tc>
          <w:tcPr>
            <w:tcW w:w="739" w:type="dxa"/>
            <w:vMerge w:val="restart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Минимальная полнота после рубки</w:t>
            </w:r>
          </w:p>
        </w:tc>
        <w:tc>
          <w:tcPr>
            <w:tcW w:w="5184" w:type="dxa"/>
            <w:gridSpan w:val="7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в насаждениях, обеспеченных подростом при суммарной полноте ярусов</w:t>
            </w:r>
          </w:p>
        </w:tc>
        <w:tc>
          <w:tcPr>
            <w:tcW w:w="740" w:type="dxa"/>
            <w:vMerge w:val="restart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Минимальная полнота после рубки</w:t>
            </w:r>
          </w:p>
        </w:tc>
      </w:tr>
      <w:tr w:rsidR="00C53A2F" w:rsidRPr="00C53A2F" w:rsidTr="0072492B">
        <w:trPr>
          <w:trHeight w:val="340"/>
          <w:jc w:val="center"/>
        </w:trPr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9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0,3-0,5</w:t>
            </w:r>
          </w:p>
        </w:tc>
        <w:tc>
          <w:tcPr>
            <w:tcW w:w="718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  <w:tc>
          <w:tcPr>
            <w:tcW w:w="76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0,7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1,0 и больше</w:t>
            </w:r>
          </w:p>
        </w:tc>
        <w:tc>
          <w:tcPr>
            <w:tcW w:w="739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0,3-0,5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0,7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744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больше 1,0</w:t>
            </w:r>
          </w:p>
        </w:tc>
        <w:tc>
          <w:tcPr>
            <w:tcW w:w="740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3A2F" w:rsidRPr="00C53A2F" w:rsidTr="0072492B">
        <w:trPr>
          <w:trHeight w:val="454"/>
          <w:jc w:val="center"/>
        </w:trPr>
        <w:tc>
          <w:tcPr>
            <w:tcW w:w="14788" w:type="dxa"/>
            <w:gridSpan w:val="20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Байкальский горный лесной район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3A2F" w:rsidRPr="00C53A2F" w:rsidTr="0072492B">
        <w:trPr>
          <w:trHeight w:val="454"/>
          <w:jc w:val="center"/>
        </w:trPr>
        <w:tc>
          <w:tcPr>
            <w:tcW w:w="738" w:type="dxa"/>
            <w:vMerge w:val="restart"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Защитные</w:t>
            </w:r>
          </w:p>
        </w:tc>
        <w:tc>
          <w:tcPr>
            <w:tcW w:w="738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caps/>
                <w:sz w:val="26"/>
                <w:szCs w:val="26"/>
              </w:rPr>
              <w:t>Е</w:t>
            </w:r>
            <w:proofErr w:type="gramStart"/>
            <w:r w:rsidRPr="00C53A2F">
              <w:rPr>
                <w:rFonts w:ascii="Times New Roman" w:hAnsi="Times New Roman" w:cs="Times New Roman"/>
                <w:caps/>
                <w:sz w:val="26"/>
                <w:szCs w:val="26"/>
              </w:rPr>
              <w:t>,П</w:t>
            </w:r>
            <w:proofErr w:type="gramEnd"/>
          </w:p>
        </w:tc>
        <w:tc>
          <w:tcPr>
            <w:tcW w:w="738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53A2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0-20 º</w:t>
            </w:r>
          </w:p>
        </w:tc>
        <w:tc>
          <w:tcPr>
            <w:tcW w:w="73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РПР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8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6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4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3A2F" w:rsidRPr="00C53A2F" w:rsidTr="0072492B">
        <w:trPr>
          <w:trHeight w:val="454"/>
          <w:jc w:val="center"/>
        </w:trPr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 w:val="restart"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caps/>
                <w:sz w:val="26"/>
                <w:szCs w:val="26"/>
              </w:rPr>
              <w:t>С</w:t>
            </w:r>
            <w:proofErr w:type="gramStart"/>
            <w:r w:rsidRPr="00C53A2F">
              <w:rPr>
                <w:rFonts w:ascii="Times New Roman" w:hAnsi="Times New Roman" w:cs="Times New Roman"/>
                <w:caps/>
                <w:sz w:val="26"/>
                <w:szCs w:val="26"/>
              </w:rPr>
              <w:t>,Л</w:t>
            </w:r>
            <w:proofErr w:type="gramEnd"/>
          </w:p>
        </w:tc>
        <w:tc>
          <w:tcPr>
            <w:tcW w:w="738" w:type="dxa"/>
            <w:vMerge w:val="restart"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53A2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0-20 º</w:t>
            </w:r>
          </w:p>
        </w:tc>
        <w:tc>
          <w:tcPr>
            <w:tcW w:w="73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ДВР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8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6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4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3A2F" w:rsidRPr="00C53A2F" w:rsidTr="0072492B">
        <w:trPr>
          <w:trHeight w:val="454"/>
          <w:jc w:val="center"/>
        </w:trPr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</w:p>
        </w:tc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73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РПР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8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6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4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3A2F" w:rsidRPr="00C53A2F" w:rsidTr="0072492B">
        <w:trPr>
          <w:trHeight w:val="454"/>
          <w:jc w:val="center"/>
        </w:trPr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 w:val="restart"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proofErr w:type="gramStart"/>
            <w:r w:rsidRPr="00C53A2F">
              <w:rPr>
                <w:rFonts w:ascii="Times New Roman" w:hAnsi="Times New Roman" w:cs="Times New Roman"/>
                <w:caps/>
                <w:sz w:val="26"/>
                <w:szCs w:val="26"/>
              </w:rPr>
              <w:t>Б</w:t>
            </w:r>
            <w:proofErr w:type="gramEnd"/>
            <w:r w:rsidRPr="00C53A2F">
              <w:rPr>
                <w:rFonts w:ascii="Times New Roman" w:hAnsi="Times New Roman" w:cs="Times New Roman"/>
                <w:caps/>
                <w:sz w:val="26"/>
                <w:szCs w:val="26"/>
              </w:rPr>
              <w:t>, Ос</w:t>
            </w:r>
          </w:p>
        </w:tc>
        <w:tc>
          <w:tcPr>
            <w:tcW w:w="738" w:type="dxa"/>
            <w:vMerge w:val="restart"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3A2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0-20 º</w:t>
            </w:r>
          </w:p>
        </w:tc>
        <w:tc>
          <w:tcPr>
            <w:tcW w:w="73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ДПР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8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6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4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3A2F" w:rsidRPr="00C53A2F" w:rsidTr="0072492B">
        <w:trPr>
          <w:trHeight w:val="454"/>
          <w:jc w:val="center"/>
        </w:trPr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</w:p>
        </w:tc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РПР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8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6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744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</w:tbl>
    <w:p w:rsidR="00C53A2F" w:rsidRPr="00C53A2F" w:rsidRDefault="00C53A2F" w:rsidP="00C53A2F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  <w:sectPr w:rsidR="00C53A2F" w:rsidRPr="00C53A2F" w:rsidSect="00D042A7">
          <w:pgSz w:w="16840" w:h="11907" w:orient="landscape" w:code="9"/>
          <w:pgMar w:top="1134" w:right="737" w:bottom="1134" w:left="1418" w:header="680" w:footer="0" w:gutter="0"/>
          <w:cols w:space="720"/>
        </w:sectPr>
      </w:pPr>
    </w:p>
    <w:p w:rsidR="00C53A2F" w:rsidRPr="00736DE7" w:rsidRDefault="00C53A2F" w:rsidP="00C53A2F">
      <w:pPr>
        <w:pStyle w:val="a3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Наименование р</w:t>
      </w:r>
      <w:r w:rsidRPr="008F248F">
        <w:rPr>
          <w:rFonts w:ascii="Times New Roman" w:hAnsi="Times New Roman" w:cs="Times New Roman"/>
          <w:sz w:val="28"/>
          <w:szCs w:val="28"/>
        </w:rPr>
        <w:t>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F248F">
        <w:rPr>
          <w:rFonts w:ascii="Times New Roman" w:hAnsi="Times New Roman" w:cs="Times New Roman"/>
          <w:sz w:val="28"/>
          <w:szCs w:val="28"/>
        </w:rPr>
        <w:t xml:space="preserve"> 2.5.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F248F">
        <w:rPr>
          <w:rFonts w:ascii="Times New Roman" w:hAnsi="Times New Roman" w:cs="Times New Roman"/>
          <w:sz w:val="28"/>
          <w:szCs w:val="28"/>
        </w:rPr>
        <w:t>Нормативы, параметры и сроки разрешенного использования лесов для ведения охотничьего хозяйства и осуществления охоты</w:t>
      </w:r>
      <w:r>
        <w:rPr>
          <w:rFonts w:ascii="Times New Roman" w:hAnsi="Times New Roman" w:cs="Times New Roman"/>
          <w:sz w:val="28"/>
          <w:szCs w:val="28"/>
        </w:rPr>
        <w:t xml:space="preserve">»  </w:t>
      </w:r>
      <w:r w:rsidRPr="0054101C">
        <w:rPr>
          <w:rFonts w:ascii="Times New Roman" w:hAnsi="Times New Roman"/>
          <w:sz w:val="28"/>
          <w:szCs w:val="28"/>
        </w:rPr>
        <w:t>изложить в следующей редакции:</w:t>
      </w:r>
      <w:r>
        <w:rPr>
          <w:rFonts w:ascii="Times New Roman" w:hAnsi="Times New Roman"/>
          <w:sz w:val="28"/>
          <w:szCs w:val="28"/>
        </w:rPr>
        <w:t xml:space="preserve"> Раздел 2.5. </w:t>
      </w:r>
      <w:r w:rsidRPr="008F248F">
        <w:rPr>
          <w:rFonts w:ascii="Times New Roman" w:hAnsi="Times New Roman" w:cs="Times New Roman"/>
          <w:sz w:val="28"/>
          <w:szCs w:val="28"/>
        </w:rPr>
        <w:t xml:space="preserve">Нормативы, параметры и сроки разрешенного использования лесов </w:t>
      </w:r>
      <w:proofErr w:type="gramStart"/>
      <w:r w:rsidRPr="008F248F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8F248F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r w:rsidRPr="000C1700">
        <w:rPr>
          <w:rFonts w:ascii="Times New Roman" w:hAnsi="Times New Roman"/>
          <w:sz w:val="28"/>
          <w:szCs w:val="28"/>
        </w:rPr>
        <w:t>существление</w:t>
      </w:r>
      <w:proofErr w:type="gramEnd"/>
      <w:r w:rsidRPr="000C1700">
        <w:rPr>
          <w:rFonts w:ascii="Times New Roman" w:hAnsi="Times New Roman"/>
          <w:sz w:val="28"/>
          <w:szCs w:val="28"/>
        </w:rPr>
        <w:t xml:space="preserve"> видов деятельности в сфере охотничьего хозяйства</w:t>
      </w:r>
      <w:r>
        <w:rPr>
          <w:rFonts w:ascii="Times New Roman" w:hAnsi="Times New Roman"/>
          <w:sz w:val="28"/>
          <w:szCs w:val="28"/>
        </w:rPr>
        <w:t>.</w:t>
      </w:r>
    </w:p>
    <w:p w:rsidR="00C53A2F" w:rsidRPr="00307A94" w:rsidRDefault="00C53A2F" w:rsidP="00C53A2F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3A2F" w:rsidRPr="00307A94" w:rsidRDefault="00C53A2F" w:rsidP="00C53A2F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3A2F" w:rsidRPr="00307A94" w:rsidRDefault="00C53A2F" w:rsidP="00C53A2F">
      <w:pPr>
        <w:pStyle w:val="a3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01C">
        <w:rPr>
          <w:rFonts w:ascii="Times New Roman" w:hAnsi="Times New Roman"/>
          <w:sz w:val="28"/>
          <w:szCs w:val="28"/>
        </w:rPr>
        <w:t xml:space="preserve">Внести изменения в таблицу </w:t>
      </w:r>
      <w:r>
        <w:rPr>
          <w:rFonts w:ascii="Times New Roman" w:hAnsi="Times New Roman"/>
          <w:sz w:val="28"/>
          <w:szCs w:val="28"/>
        </w:rPr>
        <w:t>19</w:t>
      </w:r>
      <w:r w:rsidRPr="0054101C">
        <w:rPr>
          <w:rFonts w:ascii="Times New Roman" w:hAnsi="Times New Roman"/>
          <w:sz w:val="28"/>
          <w:szCs w:val="28"/>
        </w:rPr>
        <w:t xml:space="preserve"> раздела 3.1 главы 3 «</w:t>
      </w:r>
      <w:r w:rsidRPr="0054101C">
        <w:rPr>
          <w:rFonts w:ascii="Times New Roman" w:hAnsi="Times New Roman" w:cs="Times New Roman"/>
          <w:sz w:val="28"/>
          <w:szCs w:val="28"/>
        </w:rPr>
        <w:t>Ограничения по видам целевого назначения лесов</w:t>
      </w:r>
      <w:r w:rsidRPr="0054101C">
        <w:rPr>
          <w:rFonts w:ascii="Times New Roman" w:hAnsi="Times New Roman"/>
          <w:sz w:val="28"/>
          <w:szCs w:val="28"/>
        </w:rPr>
        <w:t>». Таблицу изложить в следующей редакции:</w:t>
      </w:r>
    </w:p>
    <w:p w:rsidR="008823CA" w:rsidRPr="00C53A2F" w:rsidRDefault="008823CA" w:rsidP="00C53A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A2F" w:rsidRPr="00C53A2F" w:rsidRDefault="00C53A2F" w:rsidP="00C53A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19</w:t>
      </w:r>
    </w:p>
    <w:p w:rsidR="00C53A2F" w:rsidRPr="00C53A2F" w:rsidRDefault="00C53A2F" w:rsidP="00C53A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3A2F">
        <w:rPr>
          <w:rFonts w:ascii="Times New Roman" w:hAnsi="Times New Roman" w:cs="Times New Roman"/>
          <w:sz w:val="28"/>
          <w:szCs w:val="28"/>
        </w:rPr>
        <w:t>Ограничения по видам целевого назначения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2977"/>
        <w:gridCol w:w="5635"/>
      </w:tblGrid>
      <w:tr w:rsidR="00C53A2F" w:rsidRPr="00C53A2F" w:rsidTr="0072492B">
        <w:tc>
          <w:tcPr>
            <w:tcW w:w="959" w:type="dxa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2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53A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53A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3A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2F">
              <w:rPr>
                <w:rFonts w:ascii="Times New Roman" w:hAnsi="Times New Roman" w:cs="Times New Roman"/>
                <w:sz w:val="24"/>
                <w:szCs w:val="24"/>
              </w:rPr>
              <w:t>Целевое назначение лесов</w:t>
            </w:r>
          </w:p>
        </w:tc>
        <w:tc>
          <w:tcPr>
            <w:tcW w:w="5635" w:type="dxa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2F">
              <w:rPr>
                <w:rFonts w:ascii="Times New Roman" w:hAnsi="Times New Roman" w:cs="Times New Roman"/>
                <w:sz w:val="24"/>
                <w:szCs w:val="24"/>
              </w:rPr>
              <w:t>Ограничение использование лесов</w:t>
            </w:r>
          </w:p>
        </w:tc>
      </w:tr>
      <w:tr w:rsidR="00C53A2F" w:rsidRPr="00C53A2F" w:rsidTr="0072492B">
        <w:tc>
          <w:tcPr>
            <w:tcW w:w="959" w:type="dxa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C53A2F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2977" w:type="dxa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C53A2F">
              <w:rPr>
                <w:rFonts w:ascii="Times New Roman" w:hAnsi="Times New Roman" w:cs="Times New Roman"/>
                <w:szCs w:val="28"/>
              </w:rPr>
              <w:t>Защитные леса</w:t>
            </w:r>
          </w:p>
        </w:tc>
        <w:tc>
          <w:tcPr>
            <w:tcW w:w="5635" w:type="dxa"/>
          </w:tcPr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        Запрещается осуществление деятельности,</w:t>
            </w:r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53A2F">
              <w:rPr>
                <w:rFonts w:ascii="Times New Roman" w:hAnsi="Times New Roman" w:cs="Times New Roman"/>
              </w:rPr>
              <w:t>несовместимой с их целевым назначением и полезными функциями (ч. 5  ст. 102 Лесного кодекса РФ (далее – ЛК РФ).</w:t>
            </w:r>
            <w:proofErr w:type="gramEnd"/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         Запрещается создание лесоперерабатывающей инфраструктуры (ст. 14 ч.2 Лесного кодекса РФ).</w:t>
            </w: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C53A2F">
              <w:rPr>
                <w:rFonts w:ascii="Times New Roman" w:hAnsi="Times New Roman" w:cs="Times New Roman"/>
              </w:rPr>
              <w:t xml:space="preserve">        Запрещается проведение сплошных рубок лесных насаждений, за исключением случаев предусмотренных частью 4 ст. 17 Лесного кодекса РФ</w:t>
            </w:r>
          </w:p>
        </w:tc>
      </w:tr>
      <w:tr w:rsidR="00C53A2F" w:rsidRPr="00C53A2F" w:rsidTr="0072492B">
        <w:tc>
          <w:tcPr>
            <w:tcW w:w="959" w:type="dxa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977" w:type="dxa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C53A2F">
              <w:rPr>
                <w:rFonts w:ascii="Times New Roman" w:hAnsi="Times New Roman" w:cs="Times New Roman"/>
                <w:szCs w:val="28"/>
              </w:rPr>
              <w:t>в том числе: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Леса, </w:t>
            </w:r>
            <w:proofErr w:type="spellStart"/>
            <w:r w:rsidRPr="00C53A2F">
              <w:rPr>
                <w:rFonts w:ascii="Times New Roman" w:hAnsi="Times New Roman" w:cs="Times New Roman"/>
              </w:rPr>
              <w:t>располо</w:t>
            </w:r>
            <w:proofErr w:type="spellEnd"/>
            <w:r w:rsidRPr="00C53A2F">
              <w:rPr>
                <w:rFonts w:ascii="Times New Roman" w:hAnsi="Times New Roman" w:cs="Times New Roman"/>
              </w:rPr>
              <w:t>-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53A2F">
              <w:rPr>
                <w:rFonts w:ascii="Times New Roman" w:hAnsi="Times New Roman" w:cs="Times New Roman"/>
              </w:rPr>
              <w:t>женные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водо</w:t>
            </w:r>
            <w:proofErr w:type="spellEnd"/>
            <w:r w:rsidRPr="00C53A2F">
              <w:rPr>
                <w:rFonts w:ascii="Times New Roman" w:hAnsi="Times New Roman" w:cs="Times New Roman"/>
              </w:rPr>
              <w:t>-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охраной зоне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53A2F">
              <w:rPr>
                <w:rFonts w:ascii="Times New Roman" w:hAnsi="Times New Roman" w:cs="Times New Roman"/>
              </w:rPr>
              <w:t xml:space="preserve">(центральная экологическая зона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Байкаль</w:t>
            </w:r>
            <w:proofErr w:type="spellEnd"/>
            <w:r w:rsidRPr="00C53A2F">
              <w:rPr>
                <w:rFonts w:ascii="Times New Roman" w:hAnsi="Times New Roman" w:cs="Times New Roman"/>
              </w:rPr>
              <w:t>-</w:t>
            </w:r>
            <w:proofErr w:type="gramEnd"/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53A2F">
              <w:rPr>
                <w:rFonts w:ascii="Times New Roman" w:hAnsi="Times New Roman" w:cs="Times New Roman"/>
              </w:rPr>
              <w:t>ской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природной территории)</w:t>
            </w:r>
            <w:proofErr w:type="gramEnd"/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Леса, </w:t>
            </w:r>
            <w:proofErr w:type="spellStart"/>
            <w:r w:rsidRPr="00C53A2F">
              <w:rPr>
                <w:rFonts w:ascii="Times New Roman" w:hAnsi="Times New Roman" w:cs="Times New Roman"/>
              </w:rPr>
              <w:t>располо</w:t>
            </w:r>
            <w:proofErr w:type="spellEnd"/>
            <w:r w:rsidRPr="00C53A2F">
              <w:rPr>
                <w:rFonts w:ascii="Times New Roman" w:hAnsi="Times New Roman" w:cs="Times New Roman"/>
              </w:rPr>
              <w:t>-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53A2F">
              <w:rPr>
                <w:rFonts w:ascii="Times New Roman" w:hAnsi="Times New Roman" w:cs="Times New Roman"/>
              </w:rPr>
              <w:t>женные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водо</w:t>
            </w:r>
            <w:proofErr w:type="spellEnd"/>
            <w:r w:rsidRPr="00C53A2F">
              <w:rPr>
                <w:rFonts w:ascii="Times New Roman" w:hAnsi="Times New Roman" w:cs="Times New Roman"/>
              </w:rPr>
              <w:t>-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охраной зоне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53A2F">
              <w:rPr>
                <w:rFonts w:ascii="Times New Roman" w:hAnsi="Times New Roman" w:cs="Times New Roman"/>
              </w:rPr>
              <w:t xml:space="preserve">(центральная экологическая зона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Байкаль</w:t>
            </w:r>
            <w:proofErr w:type="spellEnd"/>
            <w:r w:rsidRPr="00C53A2F">
              <w:rPr>
                <w:rFonts w:ascii="Times New Roman" w:hAnsi="Times New Roman" w:cs="Times New Roman"/>
              </w:rPr>
              <w:t>-</w:t>
            </w:r>
            <w:proofErr w:type="gramEnd"/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53A2F">
              <w:rPr>
                <w:rFonts w:ascii="Times New Roman" w:hAnsi="Times New Roman" w:cs="Times New Roman"/>
              </w:rPr>
              <w:t>ской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природной территории)</w:t>
            </w:r>
            <w:proofErr w:type="gramEnd"/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Леса, </w:t>
            </w:r>
            <w:proofErr w:type="spellStart"/>
            <w:r w:rsidRPr="00C53A2F">
              <w:rPr>
                <w:rFonts w:ascii="Times New Roman" w:hAnsi="Times New Roman" w:cs="Times New Roman"/>
              </w:rPr>
              <w:t>располо</w:t>
            </w:r>
            <w:proofErr w:type="spellEnd"/>
            <w:r w:rsidRPr="00C53A2F">
              <w:rPr>
                <w:rFonts w:ascii="Times New Roman" w:hAnsi="Times New Roman" w:cs="Times New Roman"/>
              </w:rPr>
              <w:t>-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53A2F">
              <w:rPr>
                <w:rFonts w:ascii="Times New Roman" w:hAnsi="Times New Roman" w:cs="Times New Roman"/>
              </w:rPr>
              <w:t>женные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водо</w:t>
            </w:r>
            <w:proofErr w:type="spellEnd"/>
            <w:r w:rsidRPr="00C53A2F">
              <w:rPr>
                <w:rFonts w:ascii="Times New Roman" w:hAnsi="Times New Roman" w:cs="Times New Roman"/>
              </w:rPr>
              <w:t>-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охраной зоне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53A2F">
              <w:rPr>
                <w:rFonts w:ascii="Times New Roman" w:hAnsi="Times New Roman" w:cs="Times New Roman"/>
              </w:rPr>
              <w:t xml:space="preserve">(центральная экологическая зона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Байкаль</w:t>
            </w:r>
            <w:proofErr w:type="spellEnd"/>
            <w:r w:rsidRPr="00C53A2F">
              <w:rPr>
                <w:rFonts w:ascii="Times New Roman" w:hAnsi="Times New Roman" w:cs="Times New Roman"/>
              </w:rPr>
              <w:t>-</w:t>
            </w:r>
            <w:proofErr w:type="gramEnd"/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53A2F">
              <w:rPr>
                <w:rFonts w:ascii="Times New Roman" w:hAnsi="Times New Roman" w:cs="Times New Roman"/>
              </w:rPr>
              <w:t>ской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природной территории)</w:t>
            </w:r>
            <w:proofErr w:type="gramEnd"/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Леса, </w:t>
            </w:r>
            <w:proofErr w:type="spellStart"/>
            <w:r w:rsidRPr="00C53A2F">
              <w:rPr>
                <w:rFonts w:ascii="Times New Roman" w:hAnsi="Times New Roman" w:cs="Times New Roman"/>
              </w:rPr>
              <w:t>располо</w:t>
            </w:r>
            <w:proofErr w:type="spellEnd"/>
            <w:r w:rsidRPr="00C53A2F">
              <w:rPr>
                <w:rFonts w:ascii="Times New Roman" w:hAnsi="Times New Roman" w:cs="Times New Roman"/>
              </w:rPr>
              <w:t>-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53A2F">
              <w:rPr>
                <w:rFonts w:ascii="Times New Roman" w:hAnsi="Times New Roman" w:cs="Times New Roman"/>
              </w:rPr>
              <w:t>женные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водо</w:t>
            </w:r>
            <w:proofErr w:type="spellEnd"/>
            <w:r w:rsidRPr="00C53A2F">
              <w:rPr>
                <w:rFonts w:ascii="Times New Roman" w:hAnsi="Times New Roman" w:cs="Times New Roman"/>
              </w:rPr>
              <w:t>-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охраной зоне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53A2F">
              <w:rPr>
                <w:rFonts w:ascii="Times New Roman" w:hAnsi="Times New Roman" w:cs="Times New Roman"/>
              </w:rPr>
              <w:t xml:space="preserve">(центральная экологическая зона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Байкаль</w:t>
            </w:r>
            <w:proofErr w:type="spellEnd"/>
            <w:r w:rsidRPr="00C53A2F">
              <w:rPr>
                <w:rFonts w:ascii="Times New Roman" w:hAnsi="Times New Roman" w:cs="Times New Roman"/>
              </w:rPr>
              <w:t>-</w:t>
            </w:r>
            <w:proofErr w:type="gramEnd"/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53A2F">
              <w:rPr>
                <w:rFonts w:ascii="Times New Roman" w:hAnsi="Times New Roman" w:cs="Times New Roman"/>
              </w:rPr>
              <w:t>ской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природной территории)</w:t>
            </w:r>
            <w:proofErr w:type="gramEnd"/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635" w:type="dxa"/>
          </w:tcPr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lastRenderedPageBreak/>
              <w:t xml:space="preserve">        Запрещается использование токсичных препаратов, в том числе для научных целей (ст. 101, ч. 1 Лесного кодекса РФ).</w:t>
            </w:r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         Не допускается проведение реконструкции малоценных лесных насаждений путем сплошной рубки (п. 21 приказа Минсельхоза РФ от 06.11.2009  № 543).</w:t>
            </w:r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Исходя из ограничений хозяйственной деятельности,</w:t>
            </w:r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53A2F">
              <w:rPr>
                <w:rFonts w:ascii="Times New Roman" w:hAnsi="Times New Roman" w:cs="Times New Roman"/>
              </w:rPr>
              <w:t>установленных водным законодательством, в лесах,</w:t>
            </w:r>
            <w:proofErr w:type="gramEnd"/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53A2F">
              <w:rPr>
                <w:rFonts w:ascii="Times New Roman" w:hAnsi="Times New Roman" w:cs="Times New Roman"/>
              </w:rPr>
              <w:t>расположенных в прибрежных защитных полосах: не</w:t>
            </w:r>
            <w:proofErr w:type="gramEnd"/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допускается ведение сельского хозяйства в части выпаса сельскохозяйственных животных и организации</w:t>
            </w:r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для них летних лагерей, ванн, а также выращивания сельскохозяйственных культур при распашке земель;</w:t>
            </w:r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53A2F">
              <w:rPr>
                <w:rFonts w:ascii="Times New Roman" w:hAnsi="Times New Roman" w:cs="Times New Roman"/>
              </w:rPr>
              <w:t xml:space="preserve">не допускается выращивание лесных плодовых, ягодных, декоративных растений, лекарственных растений при распашке земель; движение трелевочных тракторов не допускается в прибрежной зоне и рубки проводятся преимущественно в зимний период по промерзшему грунту, порубочные остатки выносятся за пределы прибрежных защитных полос;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лесовосстановление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осуществляется методами, исключающими распашку  земель  (п. 12  приказа  Минсельхоза РФ от 06.11.2009  № 543).</w:t>
            </w:r>
            <w:proofErr w:type="gramEnd"/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Запрещается проведение сплошных рубок лесных насаждений (ст. 104 ЛК РФ); создание объектов лесоперерабатывающей инфраструктуры (ст. 14 ч. 2 ЛК РФ); создание лесных плантаций (п. 30 приказа МПР  Минсельхоза РФ от 06.11.2009  № 543).</w:t>
            </w: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Перечень видов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lastRenderedPageBreak/>
              <w:t xml:space="preserve">деятельности, </w:t>
            </w:r>
            <w:proofErr w:type="gramStart"/>
            <w:r w:rsidRPr="00C53A2F">
              <w:rPr>
                <w:rFonts w:ascii="Times New Roman" w:hAnsi="Times New Roman" w:cs="Times New Roman"/>
              </w:rPr>
              <w:t>запрещенных</w:t>
            </w:r>
            <w:proofErr w:type="gramEnd"/>
            <w:r w:rsidRPr="00C53A2F">
              <w:rPr>
                <w:rFonts w:ascii="Times New Roman" w:hAnsi="Times New Roman" w:cs="Times New Roman"/>
              </w:rPr>
              <w:t xml:space="preserve"> в центральной экологической зоне Байкальской природной территории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53A2F">
              <w:rPr>
                <w:rFonts w:ascii="Times New Roman" w:hAnsi="Times New Roman" w:cs="Times New Roman"/>
              </w:rPr>
              <w:t>(утв. постановлением Правительства РФ</w:t>
            </w:r>
            <w:proofErr w:type="gramEnd"/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от 30 августа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C53A2F">
                <w:rPr>
                  <w:rFonts w:ascii="Times New Roman" w:hAnsi="Times New Roman" w:cs="Times New Roman"/>
                </w:rPr>
                <w:t>2001 г</w:t>
              </w:r>
            </w:smartTag>
            <w:r w:rsidRPr="00C53A2F">
              <w:rPr>
                <w:rFonts w:ascii="Times New Roman" w:hAnsi="Times New Roman" w:cs="Times New Roman"/>
              </w:rPr>
              <w:t>. № 643)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Использование лесов с применением опасных для экологической системы озера Байкал средств защиты растений, а также использование авиации при применении средств борьбы с вредителями леса.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Заготовка древесины, за исключением заготовки древесины в установленном порядке гражданами для собственных нужд, проведение сплошных рубок лесных насаждений, а в кедровых лесах - всех видов рубок, за исключением проведения санитарно-оздоровительных мероприятий.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Заготовка живицы.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Добыча сырой нефти и природного газа.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Добыча радиоактивных руд.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Добыча металлических руд.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Разведка и разработка новых месторождений, ранее не затронутых эксплуатационными работами.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Добыча полезных ископаемых на акватории озера Байкал, в его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водоохранной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зоне, в руслах нерестовых рек и их водоохранных зонах, кроме добычи подземных вод для целей питьевого и хозяйственно-бытового водоснабжения, а также проведения дноуглубительных работ.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Выделка и крашение меха.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Дубление и выделка кожи.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Коксохимическое производство, производство продукции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нефтеперегонки</w:t>
            </w:r>
            <w:proofErr w:type="spellEnd"/>
            <w:r w:rsidRPr="00C53A2F">
              <w:rPr>
                <w:rFonts w:ascii="Times New Roman" w:hAnsi="Times New Roman" w:cs="Times New Roman"/>
              </w:rPr>
              <w:t>, радиоактивных веществ и продукции на их основе.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Производство продуктов химического синтеза.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Производство резиновых и пластмассовых изделий.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Производство неметаллических прочих минеральных продуктов.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Производство металлургическое.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Производство источников автономного электропитания.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Производство продуктов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биотехнологическими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методами.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Производство, сбор и распределение электроэнергии при единичной мощности энергоустановок свыше 100 МВт, а также деятельность по поставке энергии за пределы центральной экологической зоны Байкальской природной территории. Производство энергии на атомных электростанциях.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53A2F">
              <w:rPr>
                <w:rFonts w:ascii="Times New Roman" w:hAnsi="Times New Roman" w:cs="Times New Roman"/>
              </w:rPr>
              <w:t xml:space="preserve">Строительство зданий и сооружений (или их частей), функционирование которых не связано с созданием и развитием особо охраняемых природных территорий федерального значения и особых экономических зон туристско-рекреационного типа, с системами жизнеобеспечения и обеспечения экологической безопасности существующих промышленных, жилых и рекреационных объектов, а также строительство зданий и сооружений (или их частей) на незатронутых природных территориях, </w:t>
            </w:r>
            <w:r w:rsidRPr="00C53A2F">
              <w:rPr>
                <w:rFonts w:ascii="Times New Roman" w:hAnsi="Times New Roman" w:cs="Times New Roman"/>
              </w:rPr>
              <w:lastRenderedPageBreak/>
              <w:t xml:space="preserve">включая земли лесного фонда,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водоохранные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зоны и</w:t>
            </w:r>
            <w:proofErr w:type="gramEnd"/>
            <w:r w:rsidRPr="00C53A2F">
              <w:rPr>
                <w:rFonts w:ascii="Times New Roman" w:hAnsi="Times New Roman" w:cs="Times New Roman"/>
              </w:rPr>
              <w:t xml:space="preserve"> прибрежные защитные полосы озера Байкал и впадающих в него рек.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Реконструкция и перепрофилирование предприятий без использования бессточных систем водопользования на производственные нужды этих предприятий.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Строительство автомобильных и железных дорог, для сооружения которых требуются перевод лесных земель лесного фонда в нелесные земли и изъятие их из лесного фонда, за исключением строительства автомобильных дорог, необходимых для функционирования жилых и хозяйственных объектов, а также особых экономических зон туристско-рекреационного типа, расположенных в центральной экологической зоне Байкальской природной территории.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Строительство магистральных нефтепроводов, газопроводов и иных продуктопроводов, за исключением газопроводов для местного газоснабжения.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Размещение рекреационных объектов, временных палаточных городков, туристских стоянок и стоянок транзитного </w:t>
            </w:r>
            <w:proofErr w:type="gramStart"/>
            <w:r w:rsidRPr="00C53A2F">
              <w:rPr>
                <w:rFonts w:ascii="Times New Roman" w:hAnsi="Times New Roman" w:cs="Times New Roman"/>
              </w:rPr>
              <w:t>транспорта</w:t>
            </w:r>
            <w:proofErr w:type="gramEnd"/>
            <w:r w:rsidRPr="00C53A2F">
              <w:rPr>
                <w:rFonts w:ascii="Times New Roman" w:hAnsi="Times New Roman" w:cs="Times New Roman"/>
              </w:rPr>
              <w:t xml:space="preserve"> за пределами особо охраняемых природных территорий и особых экономических зон туристско-рекреационного типа без утвержденных в установленном порядке документов территориального планирования, а также размещение указанных объектов на особо охраняемых природных территориях за пределами рекреационных зон.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Строительство зданий и сооружений топливно-энергетических, металлургических, химических и нефтехимических предприятий.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Строительство зданий и сооружений машиностроительных предприятий.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Строительство зданий и сооружений предприятий лесной промышленности, деревообрабатывающих, целлюлозно-бумажных, стекольных, фарфорофаянсовых, полиграфических предприятий и предприятий промышленности строительных материалов.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Строительство зданий и сооружений предприятий легкой, пищевой, микробиологической, мукомольно-крупяной, комбикормовой и медицинской промышленности.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Строительство зданий и сооружений предприятий строительной индустрии, транспорта и связи, кроме строительства зданий и сооружений водного транспорта.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Оптовая торговля твердым, жидким и газообразным топливом и смежной продукцией.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Деятельность внутреннего водного транспорта в части: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использования плавучих средств (за исключением маломерных судов), не имеющих устройств по сбору и сдаче нефтесодержащих, льяльных, хозяйственно-бытовых сточных вод и отходов производства и потребления;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перевозки нефтепродуктов, сельскохозяйственных удобрений, пестицидов, сильнодействующих и ядовитых веществ без упаковки в герметичную тару, </w:t>
            </w:r>
            <w:r w:rsidRPr="00C53A2F">
              <w:rPr>
                <w:rFonts w:ascii="Times New Roman" w:hAnsi="Times New Roman" w:cs="Times New Roman"/>
              </w:rPr>
              <w:lastRenderedPageBreak/>
              <w:t>обеспечивающую сохранность груза при авариях судов и иных плавучих средств;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использования судов и иных плавучих средств в 3-километровой зоне от мест лежбищ байкальской нерпы и в местах нерестилищ ценных видов рыб, кроме использования судов в целях охраны, мониторинга и воспроизводства рыбных запасов и проведения неотложных аварийно-спасательных работ;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буксировки по озеру Байкал древесины в плотах и кошелях.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Деятельность по обеспечению лесосплава, в том числе молевого сплава леса по рекам, впадающим в озеро Байкал.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Исследования и разработки в области естественных и технических наук, связанные </w:t>
            </w:r>
            <w:proofErr w:type="gramStart"/>
            <w:r w:rsidRPr="00C53A2F">
              <w:rPr>
                <w:rFonts w:ascii="Times New Roman" w:hAnsi="Times New Roman" w:cs="Times New Roman"/>
              </w:rPr>
              <w:t>с</w:t>
            </w:r>
            <w:proofErr w:type="gramEnd"/>
            <w:r w:rsidRPr="00C53A2F">
              <w:rPr>
                <w:rFonts w:ascii="Times New Roman" w:hAnsi="Times New Roman" w:cs="Times New Roman"/>
              </w:rPr>
              <w:t>: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использованием генно-инженерных технологий;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проведением работ с биологическими объектами, приводящих к изменениям их генетической структуры;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акклиматизацией биологических объектов, несвойственных естественным экосистемам Байкальской природной территории;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использованием ядерно-взрывных технологий.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Хозяйственная деятельность по акклиматизации биологических объектов, несвойственных естественным экосистемам Байкальской природной территории.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Деятельность в области обороны, связанная с испытаниями, утилизацией, уничтожением и захоронением систем вооружения, военной техники и боеприпасов, химических и взрывчатых веществ.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Деятельность по отведению сточных вод и утилизации отходов в части: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складирования, захоронения и </w:t>
            </w:r>
            <w:proofErr w:type="gramStart"/>
            <w:r w:rsidRPr="00C53A2F">
              <w:rPr>
                <w:rFonts w:ascii="Times New Roman" w:hAnsi="Times New Roman" w:cs="Times New Roman"/>
              </w:rPr>
              <w:t>обезвреживания</w:t>
            </w:r>
            <w:proofErr w:type="gramEnd"/>
            <w:r w:rsidRPr="00C53A2F">
              <w:rPr>
                <w:rFonts w:ascii="Times New Roman" w:hAnsi="Times New Roman" w:cs="Times New Roman"/>
              </w:rPr>
              <w:t xml:space="preserve"> вновь образующихся отходов I - V класса опасности за пределами специально оборудованных мест размещения отходов, созданных на основании выданных в соответствии с законодательством Российской Федерации разрешений;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обезвреживания отходов производства и потребления путем сжигания без очистки выбросов до нормативного качества;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сброса в водные объекты и захоронения в них отходов, а также наземного и подземного захоронения отходов, в том числе радиоактивных веществ (материалов);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сброса сточных вод без очистки до нормативного качества, а также сточных вод, содержащих токсичные и иные вещества, для которых не установлены предельно допустимые концентрации этих веществ в водных объектах </w:t>
            </w:r>
            <w:proofErr w:type="spellStart"/>
            <w:r w:rsidRPr="00C53A2F">
              <w:rPr>
                <w:rFonts w:ascii="Times New Roman" w:hAnsi="Times New Roman" w:cs="Times New Roman"/>
              </w:rPr>
              <w:t>рыбохозяйственного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назначения;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сброса сточных и дренажных вод в водные объекты в местах нереста и зимовки ценных и особо охраняемых видов рыб, в местах размножения </w:t>
            </w:r>
            <w:proofErr w:type="spellStart"/>
            <w:r w:rsidRPr="00C53A2F">
              <w:rPr>
                <w:rFonts w:ascii="Times New Roman" w:hAnsi="Times New Roman" w:cs="Times New Roman"/>
              </w:rPr>
              <w:t>эндемичных</w:t>
            </w:r>
            <w:proofErr w:type="spellEnd"/>
            <w:r w:rsidRPr="00C53A2F">
              <w:rPr>
                <w:rFonts w:ascii="Times New Roman" w:hAnsi="Times New Roman" w:cs="Times New Roman"/>
              </w:rPr>
              <w:t>, реликтовых и занесенных в Красную книгу Российской Федерации и красные книги субъектов Российской Федерации видов животных и растений;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сброса с судов и других плавучих сре</w:t>
            </w:r>
            <w:proofErr w:type="gramStart"/>
            <w:r w:rsidRPr="00C53A2F">
              <w:rPr>
                <w:rFonts w:ascii="Times New Roman" w:hAnsi="Times New Roman" w:cs="Times New Roman"/>
              </w:rPr>
              <w:t>дств в в</w:t>
            </w:r>
            <w:proofErr w:type="gramEnd"/>
            <w:r w:rsidRPr="00C53A2F">
              <w:rPr>
                <w:rFonts w:ascii="Times New Roman" w:hAnsi="Times New Roman" w:cs="Times New Roman"/>
              </w:rPr>
              <w:t xml:space="preserve">одные объекты мусора, нефтесодержащих, льяльных и иных </w:t>
            </w:r>
            <w:r w:rsidRPr="00C53A2F">
              <w:rPr>
                <w:rFonts w:ascii="Times New Roman" w:hAnsi="Times New Roman" w:cs="Times New Roman"/>
              </w:rPr>
              <w:lastRenderedPageBreak/>
              <w:t>сточных вод.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Деятельность по предоставлению жилищно-коммунальных услуг при эксплуатации санаторно-курортных и рекреационных комплексов без сооружений, обеспечивающих очистку сточных вод и выбросов вредных веществ в атмосферный воздух до утвержденных нормативов.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Деятельность, связанная с проведением взрывных работ на акватории озера Байкал и в его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водоохранной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зоне.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          Кроме того, в соответствии с Водным кодексом РФ (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C53A2F">
                <w:rPr>
                  <w:rFonts w:ascii="Times New Roman" w:hAnsi="Times New Roman" w:cs="Times New Roman"/>
                </w:rPr>
                <w:t>2006 г</w:t>
              </w:r>
            </w:smartTag>
            <w:r w:rsidRPr="00C53A2F">
              <w:rPr>
                <w:rFonts w:ascii="Times New Roman" w:hAnsi="Times New Roman" w:cs="Times New Roman"/>
              </w:rPr>
              <w:t>. ст. 65 п. 15) в границах водоохранных зон запрещается:</w:t>
            </w:r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        1)  использование сточных вод для удобрения почв;2) размещение кладбищ, скотомогильников, мест захоронения отходов производства и погребения, радиоактивных, химических, взрывчатых, токсичных, отравляющих и ядовитых веществ;</w:t>
            </w:r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        3) осуществление авиационных мер по борьбе с вредителями и болезнями растений;</w:t>
            </w:r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C53A2F">
              <w:rPr>
                <w:rFonts w:ascii="Times New Roman" w:hAnsi="Times New Roman" w:cs="Times New Roman"/>
              </w:rPr>
              <w:t xml:space="preserve">        </w:t>
            </w:r>
            <w:proofErr w:type="gramStart"/>
            <w:r w:rsidRPr="00C53A2F">
              <w:rPr>
                <w:rFonts w:ascii="Times New Roman" w:hAnsi="Times New Roman" w:cs="Times New Roman"/>
              </w:rPr>
      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покрытые.</w:t>
            </w:r>
            <w:proofErr w:type="gramEnd"/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AD4915" w:rsidRDefault="00AD4915" w:rsidP="00AD49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915" w:rsidRPr="0054101C" w:rsidRDefault="00AD4915" w:rsidP="00AD4915">
      <w:pPr>
        <w:pStyle w:val="a3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101C">
        <w:rPr>
          <w:rFonts w:ascii="Times New Roman" w:hAnsi="Times New Roman"/>
          <w:sz w:val="28"/>
          <w:szCs w:val="28"/>
        </w:rPr>
        <w:t xml:space="preserve">Внести изменения в таблицу </w:t>
      </w:r>
      <w:r>
        <w:rPr>
          <w:rFonts w:ascii="Times New Roman" w:hAnsi="Times New Roman"/>
          <w:sz w:val="28"/>
          <w:szCs w:val="28"/>
        </w:rPr>
        <w:t>2.3.1</w:t>
      </w:r>
      <w:r w:rsidRPr="0054101C">
        <w:rPr>
          <w:rFonts w:ascii="Times New Roman" w:hAnsi="Times New Roman"/>
          <w:sz w:val="28"/>
          <w:szCs w:val="28"/>
        </w:rPr>
        <w:t xml:space="preserve"> раздела 3.3 главы 3 «</w:t>
      </w:r>
      <w:r w:rsidRPr="0054101C">
        <w:rPr>
          <w:rFonts w:ascii="Times New Roman" w:hAnsi="Times New Roman" w:cs="Times New Roman"/>
          <w:sz w:val="28"/>
          <w:szCs w:val="28"/>
        </w:rPr>
        <w:t>Ограничения по видам использования лесов</w:t>
      </w:r>
      <w:r w:rsidRPr="0054101C">
        <w:rPr>
          <w:rFonts w:ascii="Times New Roman" w:hAnsi="Times New Roman"/>
          <w:sz w:val="28"/>
          <w:szCs w:val="28"/>
        </w:rPr>
        <w:t>». Таблицу изложить в следующей редакции:</w:t>
      </w:r>
    </w:p>
    <w:p w:rsidR="00AD4915" w:rsidRDefault="00AD4915" w:rsidP="00C53A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3A2F" w:rsidRPr="00C53A2F" w:rsidRDefault="00AD4915" w:rsidP="00C53A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2.3.1</w:t>
      </w:r>
    </w:p>
    <w:p w:rsidR="00C53A2F" w:rsidRPr="00C53A2F" w:rsidRDefault="00C53A2F" w:rsidP="00C53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A2F">
        <w:rPr>
          <w:rFonts w:ascii="Times New Roman" w:hAnsi="Times New Roman" w:cs="Times New Roman"/>
          <w:b/>
          <w:sz w:val="28"/>
          <w:szCs w:val="28"/>
        </w:rPr>
        <w:t>Виды ограничений использования лесов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5400"/>
      </w:tblGrid>
      <w:tr w:rsidR="00C53A2F" w:rsidRPr="00C53A2F" w:rsidTr="0072492B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A2F">
              <w:rPr>
                <w:rFonts w:ascii="Times New Roman" w:hAnsi="Times New Roman" w:cs="Times New Roman"/>
                <w:sz w:val="24"/>
                <w:szCs w:val="24"/>
              </w:rPr>
              <w:t>Виды использования лесов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A2F">
              <w:rPr>
                <w:rFonts w:ascii="Times New Roman" w:hAnsi="Times New Roman" w:cs="Times New Roman"/>
                <w:sz w:val="24"/>
                <w:szCs w:val="24"/>
              </w:rPr>
              <w:t>Ограничения по видам использования лесов</w:t>
            </w:r>
          </w:p>
        </w:tc>
      </w:tr>
      <w:tr w:rsidR="00C53A2F" w:rsidRPr="00C53A2F" w:rsidTr="0072492B">
        <w:trPr>
          <w:trHeight w:val="318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Заготовка древесины*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-Запрещается заготовка древесины с нарушением возрастов рубок; оставление деревьев, предназначенных для рубк</w:t>
            </w:r>
            <w:proofErr w:type="gramStart"/>
            <w:r w:rsidRPr="00C53A2F">
              <w:rPr>
                <w:rFonts w:ascii="Times New Roman" w:hAnsi="Times New Roman" w:cs="Times New Roman"/>
              </w:rPr>
              <w:t>и-</w:t>
            </w:r>
            <w:proofErr w:type="gramEnd"/>
            <w:r w:rsidRPr="00C53A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недорубов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(за исключением оставления на лесосеках компактных участков лесных насаждений, не начатых рубкой, площадью не менее 10 процентов от площади лесосеки), а также завалов и срубленных зависших деревьев; уничтожение подроста и молодняка, подлежащего сохранению;</w:t>
            </w:r>
          </w:p>
        </w:tc>
      </w:tr>
      <w:tr w:rsidR="00C53A2F" w:rsidRPr="00C53A2F" w:rsidTr="0072492B">
        <w:trPr>
          <w:trHeight w:val="318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- Не допускается использование русел рек и ручьев в качестве трасс волоков и лесных дорог; проведение рубок спелых, перестойных лесных насаждений с участием кедра (сосны кедровой сибирской) в составе древостоя 30 процентов и более от общего запаса древесины.</w:t>
            </w: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-Не допускается сжигание порубочных остатков сплошным палом.</w:t>
            </w: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-Запрещается уничтожение или повреждение граничных, квартальных, лесосечных и других столбов и знаков, клейм и номеров на деревьях и пнях; </w:t>
            </w:r>
            <w:r w:rsidRPr="00C53A2F">
              <w:rPr>
                <w:rFonts w:ascii="Times New Roman" w:hAnsi="Times New Roman" w:cs="Times New Roman"/>
              </w:rPr>
              <w:lastRenderedPageBreak/>
              <w:t>рубка и повреждение деревьев, не предназначенных для рубки и подлежащих сохранению в соответствии с настоящими Правилами и законодательством РФ, в том числе источников обсеменения и плюсовых деревьев, за исключением погибших;</w:t>
            </w: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вырубка жизнеспособных деревьев ценных древесных пород  (кедра) произрастающих на границе их естественного ареала (в случаях, когда доля соответствующей древесной породы в составе лесов не превышает 1 процент от площади лесничества.)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3A2F" w:rsidRPr="00C53A2F" w:rsidTr="0072492B">
        <w:trPr>
          <w:trHeight w:val="3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lastRenderedPageBreak/>
              <w:t>Заготовка живицы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53A2F">
              <w:rPr>
                <w:rFonts w:ascii="Times New Roman" w:hAnsi="Times New Roman" w:cs="Times New Roman"/>
              </w:rPr>
              <w:t>Запрещена</w:t>
            </w:r>
            <w:proofErr w:type="gramEnd"/>
            <w:r w:rsidRPr="00C53A2F">
              <w:rPr>
                <w:rFonts w:ascii="Times New Roman" w:hAnsi="Times New Roman" w:cs="Times New Roman"/>
              </w:rPr>
              <w:t xml:space="preserve"> в центральной экологической зоне байкальской природной территории. </w:t>
            </w:r>
          </w:p>
        </w:tc>
      </w:tr>
      <w:tr w:rsidR="00C53A2F" w:rsidRPr="00C53A2F" w:rsidTr="0072492B">
        <w:trPr>
          <w:trHeight w:val="3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Заготовка и сбор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недревесных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лесных ресурсов</w:t>
            </w: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Запрещается: использовать для заготовки и сбора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недревесных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лесных ресурсов видов, занесенных в Красную книгу РФ и РБ, и перечень видов, заготовка которых не допускается.</w:t>
            </w:r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Также в центральной экологической зоне не допускается:</w:t>
            </w:r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– заготовка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пнёвого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осмола на берегозащитных и почвозащитных участках лесов вдоль водных объектов, на склонах гор, в молодняках с полнотой 0.8 – 1.0;</w:t>
            </w:r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– рубка растущих деревьев для заготовки бересты, веточного корма, сосновых, пихтовых, еловых лап, древесной зелени;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– сбор лесной подстилки в лесах, выполняющих функции защиты природных и иных объектов</w:t>
            </w:r>
          </w:p>
        </w:tc>
      </w:tr>
      <w:tr w:rsidR="00C53A2F" w:rsidRPr="00C53A2F" w:rsidTr="0072492B">
        <w:trPr>
          <w:trHeight w:val="218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Заготовка </w:t>
            </w:r>
            <w:proofErr w:type="gramStart"/>
            <w:r w:rsidRPr="00C53A2F">
              <w:rPr>
                <w:rFonts w:ascii="Times New Roman" w:hAnsi="Times New Roman" w:cs="Times New Roman"/>
              </w:rPr>
              <w:t>пищевых</w:t>
            </w:r>
            <w:proofErr w:type="gramEnd"/>
            <w:r w:rsidRPr="00C53A2F">
              <w:rPr>
                <w:rFonts w:ascii="Times New Roman" w:hAnsi="Times New Roman" w:cs="Times New Roman"/>
              </w:rPr>
              <w:t xml:space="preserve"> лесных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ресурсов и сбор лекарственных растений</w:t>
            </w: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Запрещается: использовать для заготовки и сбора пищевых лесных ресурсов  и виды лекарственных растений, занесенных в Красную книгу РФ и РБ, и перечень видов, заготовка которых не допускается; рубка плодоносящих ветвей и кустарничков для заготовки плодов; вырывать растения с корнями, грибы с грибницей.</w:t>
            </w:r>
          </w:p>
        </w:tc>
      </w:tr>
      <w:tr w:rsidR="00C53A2F" w:rsidRPr="00C53A2F" w:rsidTr="0072492B">
        <w:trPr>
          <w:trHeight w:val="3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Осуществление видов деятельности в сфере охотничьего хозяйства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Запрещается: охота в зеленых зонах, особо защитных участках; ухудшение состояния лесных экосистем, а также нанесения вреда здоровью людей и окружающей природной среде.</w:t>
            </w:r>
          </w:p>
        </w:tc>
      </w:tr>
      <w:tr w:rsidR="00C53A2F" w:rsidRPr="00C53A2F" w:rsidTr="0072492B">
        <w:trPr>
          <w:trHeight w:val="77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Ведение сельского хозяйства</w:t>
            </w: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C53A2F">
              <w:rPr>
                <w:rFonts w:ascii="Times New Roman" w:hAnsi="Times New Roman"/>
              </w:rPr>
              <w:t>не допускается  выпас сельскохозяйственных животных  на участках</w:t>
            </w:r>
            <w:proofErr w:type="gramStart"/>
            <w:r w:rsidRPr="00C53A2F">
              <w:rPr>
                <w:rFonts w:ascii="Times New Roman" w:hAnsi="Times New Roman"/>
              </w:rPr>
              <w:t xml:space="preserve"> :</w:t>
            </w:r>
            <w:proofErr w:type="gramEnd"/>
            <w:r w:rsidRPr="00C53A2F">
              <w:rPr>
                <w:rFonts w:ascii="Times New Roman" w:hAnsi="Times New Roman"/>
              </w:rPr>
              <w:t xml:space="preserve"> занятых лесными культурами, естественными молодняками ценных древесных пород, насаждений с развитым жизнеспособным подростом до достижения ими высоты, исключающей возможность повреждения вершин скотом; </w:t>
            </w:r>
          </w:p>
          <w:p w:rsidR="00C53A2F" w:rsidRPr="00C53A2F" w:rsidRDefault="00C53A2F" w:rsidP="00C53A2F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C53A2F">
              <w:rPr>
                <w:rFonts w:ascii="Times New Roman" w:hAnsi="Times New Roman"/>
              </w:rPr>
              <w:t xml:space="preserve">селекционно-лесосеменных, сосновых, елово-пихтовых, ивовых, твердолиственных, орехоплодных плантаций; с проектируемыми мероприятиями по содействию естественному </w:t>
            </w:r>
            <w:proofErr w:type="spellStart"/>
            <w:r w:rsidRPr="00C53A2F">
              <w:rPr>
                <w:rFonts w:ascii="Times New Roman" w:hAnsi="Times New Roman"/>
              </w:rPr>
              <w:t>лесовозобновлению</w:t>
            </w:r>
            <w:proofErr w:type="spellEnd"/>
            <w:r w:rsidRPr="00C53A2F">
              <w:rPr>
                <w:rFonts w:ascii="Times New Roman" w:hAnsi="Times New Roman"/>
              </w:rPr>
              <w:t xml:space="preserve"> и лесовосстановлению хвойными и твердолиственными породами; с легкоразмываемыми и развеиваемыми почвами.;</w:t>
            </w:r>
            <w:proofErr w:type="gramStart"/>
            <w:r w:rsidRPr="00C53A2F">
              <w:rPr>
                <w:rFonts w:ascii="Times New Roman" w:hAnsi="Times New Roman"/>
              </w:rPr>
              <w:t xml:space="preserve"> .</w:t>
            </w:r>
            <w:proofErr w:type="gramEnd"/>
            <w:r w:rsidRPr="00C53A2F">
              <w:rPr>
                <w:rFonts w:ascii="Times New Roman" w:hAnsi="Times New Roman"/>
              </w:rPr>
              <w:t xml:space="preserve">на лесных участках, предоставляемых гражданам и юридическим лицам для ведения северного оленеводства применяются </w:t>
            </w:r>
            <w:proofErr w:type="spellStart"/>
            <w:r w:rsidRPr="00C53A2F">
              <w:rPr>
                <w:rFonts w:ascii="Times New Roman" w:hAnsi="Times New Roman"/>
              </w:rPr>
              <w:t>пастбищеобороты</w:t>
            </w:r>
            <w:proofErr w:type="spellEnd"/>
            <w:r w:rsidRPr="00C53A2F">
              <w:rPr>
                <w:rFonts w:ascii="Times New Roman" w:hAnsi="Times New Roman"/>
              </w:rPr>
              <w:t>, не приводящие к ухудшению надпочвенного покрова и поверхности почвы таких участков</w:t>
            </w:r>
          </w:p>
        </w:tc>
      </w:tr>
      <w:tr w:rsidR="00C53A2F" w:rsidRPr="00C53A2F" w:rsidTr="0072492B">
        <w:trPr>
          <w:trHeight w:val="603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Осуществление научно-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lastRenderedPageBreak/>
              <w:t>исследовательской,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образовательной деятельности</w:t>
            </w: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lastRenderedPageBreak/>
              <w:t xml:space="preserve">Запрещается: захламление территории бытовыми отходами; использование химических и </w:t>
            </w:r>
            <w:r w:rsidRPr="00C53A2F">
              <w:rPr>
                <w:rFonts w:ascii="Times New Roman" w:hAnsi="Times New Roman" w:cs="Times New Roman"/>
              </w:rPr>
              <w:lastRenderedPageBreak/>
              <w:t>радиоактивных веществ; повреждение лесных насаждений, напочвенного покрова и почвы; проезд транспорта по произвольным маршрутам.</w:t>
            </w:r>
          </w:p>
        </w:tc>
      </w:tr>
      <w:tr w:rsidR="00C53A2F" w:rsidRPr="00C53A2F" w:rsidTr="0072492B">
        <w:trPr>
          <w:trHeight w:val="3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lastRenderedPageBreak/>
              <w:t>Осуществление рекреационной деятельности</w:t>
            </w: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Не допускается: повреждение лесных насаждений, </w:t>
            </w:r>
            <w:proofErr w:type="spellStart"/>
            <w:r w:rsidRPr="00C53A2F">
              <w:rPr>
                <w:rFonts w:ascii="Times New Roman" w:hAnsi="Times New Roman" w:cs="Times New Roman"/>
              </w:rPr>
              <w:t>растительногопокрова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и почвы за пределами предоставленного участка и на участке, захламление территории, проезд транспортных средств по произвольным маршрутам.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53A2F">
              <w:rPr>
                <w:rFonts w:ascii="Times New Roman" w:hAnsi="Times New Roman" w:cs="Times New Roman"/>
              </w:rPr>
              <w:t>Не допускается на всей территории центральной экологической зоны размещение рекреационных объектов, временных палаточных городков, туристских стоянок и стоянок транзитного транспорта за пределами ООПТ и особых экономических зон туристско-рекреационного типа без утвержденных в установленном порядке документов территориального планирования, а также размещение указанных объектов на особо охраняемых природных территориях за пределами рекреационных зон</w:t>
            </w:r>
            <w:proofErr w:type="gramEnd"/>
          </w:p>
        </w:tc>
      </w:tr>
      <w:tr w:rsidR="00C53A2F" w:rsidRPr="00C53A2F" w:rsidTr="0072492B">
        <w:trPr>
          <w:trHeight w:val="331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Создание лесных плантаций и их эксплуатация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Не допускается  в лесах, расположенных в водоохранных зонах, лесах, выполняющих функции защиты природных и иных объектов, ценных лесах и лесах, расположенных на особо защитных участках.</w:t>
            </w:r>
          </w:p>
        </w:tc>
      </w:tr>
      <w:tr w:rsidR="00C53A2F" w:rsidRPr="00C53A2F" w:rsidTr="0072492B">
        <w:trPr>
          <w:trHeight w:val="41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C53A2F">
              <w:rPr>
                <w:rFonts w:ascii="Times New Roman" w:hAnsi="Times New Roman"/>
              </w:rPr>
              <w:t>Запрещается использование защитных лесов и особо защитных участков лесов.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3A2F" w:rsidRPr="00C53A2F" w:rsidTr="0072492B">
        <w:trPr>
          <w:trHeight w:val="2980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Выполнение работ по геологическому изучению недр,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разработка месторождений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полезных ископаемых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Не допускается: валка деревьев и расчистка от древесной растительности бульдозерами; захламление приграничных полос и опушек; повреждение стволов и скелетных корней опушечных деревьев; захламление лесов отходами, строительным и бытовым мусором;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загрязнение химическими и радиоактивными веществами; проезд транспорта по произвольным маршрутам; затопление и длительное подтопление насаждений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В центральной экологической зоне не допускается выполнение работ по геологическому изучению недр,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разработка месторождений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полезных ископаемых, кроме добычи подземных вод для целей питьевого и хозяйственно-бытового водоснабжения, а также проведения дноуглубительных работ. Запрещается разведка и разработка новых месторождений, ранее не затронутых эксплуатационными работами.</w:t>
            </w:r>
          </w:p>
        </w:tc>
      </w:tr>
      <w:tr w:rsidR="00C53A2F" w:rsidRPr="00C53A2F" w:rsidTr="0072492B">
        <w:trPr>
          <w:trHeight w:val="28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Запрещается: повреждение лесных насаждений, растительного покрова, почвы за пределами предоставленного участка; захламление прилегающих территорий; загрязнение площади химическими и радиоактивными веществами; проезд транспорта за пределами предоставленного участка.</w:t>
            </w:r>
          </w:p>
        </w:tc>
      </w:tr>
      <w:tr w:rsidR="00C53A2F" w:rsidRPr="00C53A2F" w:rsidTr="0072492B">
        <w:trPr>
          <w:trHeight w:val="28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Строительство, реконструкция, эксплуатация линий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электропередачи, линий связи, дорог, трубопроводов и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др. линейных объектов</w:t>
            </w: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Запрещается: повреждение лесных насаждений, растительного покрова, почвы за пределами предоставленного участка; захламление прилегающих территорий; загрязнение площади химическими и радиоактивными веществами; проезд транспорта за пределами предоставленного участка.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lastRenderedPageBreak/>
              <w:t xml:space="preserve">В центральной экологической зоне запрещается, за исключением строительства и реконструкции, необходимых для </w:t>
            </w:r>
            <w:proofErr w:type="spellStart"/>
            <w:r w:rsidRPr="00C53A2F">
              <w:rPr>
                <w:rFonts w:ascii="Times New Roman" w:hAnsi="Times New Roman" w:cs="Times New Roman"/>
              </w:rPr>
              <w:t>функционировая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жилых и хозяйственных объектов, а также особых экономических зон туристско-рекреационного типа, расположенных в центральной экологической зоне Байкальской при родной территории</w:t>
            </w:r>
          </w:p>
        </w:tc>
      </w:tr>
      <w:tr w:rsidR="00C53A2F" w:rsidRPr="00C53A2F" w:rsidTr="0072492B">
        <w:trPr>
          <w:trHeight w:val="2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lastRenderedPageBreak/>
              <w:t>Переработка древесины и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иных лесных ресурсов</w:t>
            </w: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Исключаются случаи: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проведения работ и строительства сооружений, вызывающих нарушение поверхностного и внутрипочвенного стока вод, затопление или заболачивание лесных участков;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захламления предоставленного лесного участка и прилегающих территорий за пределами предоставленного лесного участка строительным и бытовым мусором, отходами древесины и иными видами отходов;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загрязнения площади предоставленного лесного участка и территории за его пределами химическими и радиоактивными веществами;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проезда транспортных средств и иных механизмов по произвольным, неустановленным маршрутам за пределами предоставленного лесного участка.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53A2F">
              <w:rPr>
                <w:rFonts w:ascii="Times New Roman" w:hAnsi="Times New Roman" w:cs="Times New Roman"/>
              </w:rPr>
              <w:t>Не допускается: размещение объектов в защитных леса и на ОЗУ, в центральной экологической зоне;</w:t>
            </w:r>
            <w:proofErr w:type="gramEnd"/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проведение работ и строительство, вызывающее нарушение поверхностного и внутрипочвенного стока вод, заболачивание и затопление лесного участка.</w:t>
            </w:r>
          </w:p>
        </w:tc>
      </w:tr>
      <w:tr w:rsidR="00C53A2F" w:rsidRPr="00C53A2F" w:rsidTr="0072492B">
        <w:trPr>
          <w:trHeight w:val="18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Осуществление религиозной деятельности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Запрещается: захламление участка бытовыми отходами, проезд транспорта по произвольным маршрутам; повреждение лесных насаждений.</w:t>
            </w:r>
          </w:p>
        </w:tc>
      </w:tr>
      <w:tr w:rsidR="00C53A2F" w:rsidRPr="00C53A2F" w:rsidTr="0072492B">
        <w:trPr>
          <w:trHeight w:val="18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Иные виды, определенные в соответствии с ч.2 ст. 6 </w:t>
            </w:r>
            <w:proofErr w:type="gramStart"/>
            <w:r w:rsidRPr="00C53A2F">
              <w:rPr>
                <w:rFonts w:ascii="Times New Roman" w:hAnsi="Times New Roman" w:cs="Times New Roman"/>
              </w:rPr>
              <w:t>Лесного</w:t>
            </w:r>
            <w:proofErr w:type="gramEnd"/>
            <w:r w:rsidRPr="00C53A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годекса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РФ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-</w:t>
            </w:r>
          </w:p>
        </w:tc>
      </w:tr>
    </w:tbl>
    <w:p w:rsidR="00C53A2F" w:rsidRPr="00C53A2F" w:rsidRDefault="00C53A2F" w:rsidP="00AD4915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</w:rPr>
      </w:pPr>
      <w:r w:rsidRPr="00C53A2F">
        <w:rPr>
          <w:rFonts w:ascii="Times New Roman" w:hAnsi="Times New Roman" w:cs="Times New Roman"/>
          <w:color w:val="000000"/>
        </w:rPr>
        <w:t xml:space="preserve">Примечание: * в центральной экологической зоне разрешена только заготовка древесины гражданами для собственных нужд в соответствии с  </w:t>
      </w:r>
      <w:r w:rsidRPr="00C53A2F">
        <w:rPr>
          <w:rFonts w:ascii="Times New Roman" w:hAnsi="Times New Roman" w:cs="Times New Roman"/>
        </w:rPr>
        <w:t xml:space="preserve">- Постановлением 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C53A2F">
          <w:rPr>
            <w:rFonts w:ascii="Times New Roman" w:hAnsi="Times New Roman" w:cs="Times New Roman"/>
          </w:rPr>
          <w:t>2001 г</w:t>
        </w:r>
      </w:smartTag>
      <w:r w:rsidRPr="00C53A2F">
        <w:rPr>
          <w:rFonts w:ascii="Times New Roman" w:hAnsi="Times New Roman" w:cs="Times New Roman"/>
        </w:rPr>
        <w:t>. № 643  «О перечне видов деятельности, запрещенных в Центральной экологической зоне Байкальской природной территории».</w:t>
      </w:r>
    </w:p>
    <w:p w:rsidR="00C53A2F" w:rsidRDefault="00C53A2F">
      <w:pPr>
        <w:rPr>
          <w:rFonts w:cs="Arial"/>
          <w:sz w:val="28"/>
          <w:szCs w:val="28"/>
        </w:rPr>
      </w:pPr>
    </w:p>
    <w:sectPr w:rsidR="00C53A2F" w:rsidSect="00F76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72B2"/>
    <w:rsid w:val="0009138E"/>
    <w:rsid w:val="00161DA0"/>
    <w:rsid w:val="0024264B"/>
    <w:rsid w:val="003256C6"/>
    <w:rsid w:val="003954A1"/>
    <w:rsid w:val="00556520"/>
    <w:rsid w:val="0056644E"/>
    <w:rsid w:val="008823CA"/>
    <w:rsid w:val="008B39A8"/>
    <w:rsid w:val="009272B2"/>
    <w:rsid w:val="00A979FC"/>
    <w:rsid w:val="00AD4915"/>
    <w:rsid w:val="00B0615F"/>
    <w:rsid w:val="00B45503"/>
    <w:rsid w:val="00B53C08"/>
    <w:rsid w:val="00C53A2F"/>
    <w:rsid w:val="00C67291"/>
    <w:rsid w:val="00CB599F"/>
    <w:rsid w:val="00D938FF"/>
    <w:rsid w:val="00DF2CD9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2B2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2B2"/>
    <w:pPr>
      <w:ind w:left="720"/>
      <w:contextualSpacing/>
    </w:pPr>
  </w:style>
  <w:style w:type="paragraph" w:customStyle="1" w:styleId="ConsPlusNormal">
    <w:name w:val="ConsPlusNormal"/>
    <w:uiPriority w:val="99"/>
    <w:rsid w:val="00C53A2F"/>
    <w:pPr>
      <w:widowControl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5220</Words>
  <Characters>29754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5</cp:revision>
  <dcterms:created xsi:type="dcterms:W3CDTF">2010-10-05T00:02:00Z</dcterms:created>
  <dcterms:modified xsi:type="dcterms:W3CDTF">2010-10-05T07:56:00Z</dcterms:modified>
</cp:coreProperties>
</file>